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920891" w:rsidRDefault="00677408" w:rsidP="00B26F26">
      <w:pPr>
        <w:rPr>
          <w:lang w:val="es-ES_tradnl"/>
        </w:rPr>
      </w:pPr>
      <w:r w:rsidRPr="00920891">
        <w:rPr>
          <w:lang w:val="es-ES_tradnl"/>
        </w:rPr>
        <w:t>(Sólo para ISV Royalty Program)</w:t>
      </w:r>
    </w:p>
    <w:tbl>
      <w:tblPr>
        <w:tblW w:w="9360" w:type="dxa"/>
        <w:tblInd w:w="108" w:type="dxa"/>
        <w:tblLook w:val="01E0" w:firstRow="1" w:lastRow="1" w:firstColumn="1" w:lastColumn="1" w:noHBand="0" w:noVBand="0"/>
      </w:tblPr>
      <w:tblGrid>
        <w:gridCol w:w="9360"/>
      </w:tblGrid>
      <w:tr w:rsidR="00B26F26" w:rsidRPr="00920891" w:rsidTr="00B25C86">
        <w:trPr>
          <w:trHeight w:hRule="exact" w:val="462"/>
        </w:trPr>
        <w:tc>
          <w:tcPr>
            <w:tcW w:w="10710" w:type="dxa"/>
            <w:shd w:val="clear" w:color="auto" w:fill="000080"/>
          </w:tcPr>
          <w:p w:rsidR="00B26F26" w:rsidRPr="00920891" w:rsidRDefault="00793706" w:rsidP="00793706">
            <w:pPr>
              <w:pStyle w:val="Heading1"/>
              <w:numPr>
                <w:ilvl w:val="0"/>
                <w:numId w:val="0"/>
              </w:numPr>
              <w:spacing w:before="60" w:after="0"/>
              <w:rPr>
                <w:b w:val="0"/>
                <w:bCs w:val="0"/>
                <w:sz w:val="24"/>
                <w:szCs w:val="24"/>
                <w:vertAlign w:val="superscript"/>
                <w:lang w:val="es-ES_tradnl"/>
              </w:rPr>
            </w:pPr>
            <w:r w:rsidRPr="00920891">
              <w:rPr>
                <w:sz w:val="24"/>
                <w:lang w:val="es-ES_tradnl"/>
              </w:rPr>
              <w:t>Microsoft</w:t>
            </w:r>
            <w:r w:rsidRPr="00920891">
              <w:rPr>
                <w:sz w:val="24"/>
                <w:vertAlign w:val="superscript"/>
                <w:lang w:val="es-ES_tradnl"/>
              </w:rPr>
              <w:t>®</w:t>
            </w:r>
            <w:r w:rsidRPr="00920891">
              <w:rPr>
                <w:sz w:val="24"/>
                <w:lang w:val="es-ES_tradnl"/>
              </w:rPr>
              <w:t xml:space="preserve"> Visual Studio</w:t>
            </w:r>
            <w:r w:rsidRPr="00920891">
              <w:rPr>
                <w:sz w:val="24"/>
                <w:vertAlign w:val="superscript"/>
                <w:lang w:val="es-ES_tradnl"/>
              </w:rPr>
              <w:t>®</w:t>
            </w:r>
            <w:r w:rsidRPr="00920891">
              <w:rPr>
                <w:sz w:val="24"/>
                <w:lang w:val="es-ES_tradnl"/>
              </w:rPr>
              <w:t xml:space="preserve"> Professional 2012</w:t>
            </w:r>
          </w:p>
        </w:tc>
      </w:tr>
      <w:tr w:rsidR="00B26F26" w:rsidRPr="00920891" w:rsidTr="00B25C86">
        <w:tblPrEx>
          <w:tblCellMar>
            <w:left w:w="115" w:type="dxa"/>
            <w:right w:w="115" w:type="dxa"/>
          </w:tblCellMar>
        </w:tblPrEx>
        <w:trPr>
          <w:trHeight w:hRule="exact" w:val="72"/>
        </w:trPr>
        <w:tc>
          <w:tcPr>
            <w:tcW w:w="10710" w:type="dxa"/>
            <w:vAlign w:val="center"/>
          </w:tcPr>
          <w:p w:rsidR="00B26F26" w:rsidRPr="00920891" w:rsidRDefault="00B26F26" w:rsidP="00E924A9">
            <w:pPr>
              <w:rPr>
                <w:lang w:val="es-ES_tradnl"/>
              </w:rPr>
            </w:pPr>
          </w:p>
        </w:tc>
      </w:tr>
      <w:tr w:rsidR="00B26F26" w:rsidRPr="00920891" w:rsidTr="00920891">
        <w:tblPrEx>
          <w:tblCellMar>
            <w:left w:w="115" w:type="dxa"/>
            <w:right w:w="115" w:type="dxa"/>
          </w:tblCellMar>
        </w:tblPrEx>
        <w:trPr>
          <w:trHeight w:val="729"/>
        </w:trPr>
        <w:tc>
          <w:tcPr>
            <w:tcW w:w="10710" w:type="dxa"/>
          </w:tcPr>
          <w:p w:rsidR="00B26F26" w:rsidRPr="00920891" w:rsidRDefault="00B26F26" w:rsidP="00E924A9">
            <w:pPr>
              <w:pStyle w:val="LicenseNumberChar"/>
              <w:rPr>
                <w:rFonts w:cs="Tahoma"/>
                <w:lang w:val="es-ES_tradnl"/>
              </w:rPr>
            </w:pPr>
          </w:p>
          <w:p w:rsidR="00B26F26" w:rsidRPr="00920891" w:rsidRDefault="00677408" w:rsidP="00A32C61">
            <w:pPr>
              <w:pStyle w:val="LicenseNumberChar"/>
              <w:rPr>
                <w:rFonts w:cs="Tahoma"/>
                <w:sz w:val="24"/>
                <w:szCs w:val="24"/>
                <w:lang w:val="es-ES_tradnl"/>
              </w:rPr>
            </w:pPr>
            <w:r w:rsidRPr="00920891">
              <w:rPr>
                <w:rFonts w:cs="Tahoma"/>
                <w:sz w:val="24"/>
                <w:lang w:val="es-ES_tradnl"/>
              </w:rPr>
              <w:t>Licencias:</w:t>
            </w:r>
            <w:r w:rsidR="00B26F26" w:rsidRPr="00920891">
              <w:rPr>
                <w:rFonts w:cs="Tahoma"/>
                <w:sz w:val="24"/>
                <w:szCs w:val="24"/>
                <w:lang w:val="es-ES_tradnl"/>
              </w:rPr>
              <w:t xml:space="preserve"> </w:t>
            </w:r>
            <w:bookmarkStart w:id="0" w:name="Text33"/>
            <w:r w:rsidR="00A32C61">
              <w:rPr>
                <w:rFonts w:cs="Arial"/>
                <w:b w:val="0"/>
                <w:u w:val="single"/>
              </w:rPr>
              <w:fldChar w:fldCharType="begin">
                <w:ffData>
                  <w:name w:val="Text33"/>
                  <w:enabled/>
                  <w:calcOnExit w:val="0"/>
                  <w:textInput/>
                </w:ffData>
              </w:fldChar>
            </w:r>
            <w:r w:rsidR="00A32C61">
              <w:rPr>
                <w:rFonts w:cs="Arial"/>
                <w:b w:val="0"/>
                <w:u w:val="single"/>
              </w:rPr>
              <w:instrText xml:space="preserve"> FORMTEXT </w:instrText>
            </w:r>
            <w:r w:rsidR="00A32C61">
              <w:rPr>
                <w:rFonts w:cs="Arial"/>
                <w:b w:val="0"/>
                <w:u w:val="single"/>
              </w:rPr>
            </w:r>
            <w:r w:rsidR="00A32C61">
              <w:rPr>
                <w:rFonts w:cs="Arial"/>
                <w:b w:val="0"/>
                <w:u w:val="single"/>
              </w:rPr>
              <w:fldChar w:fldCharType="separate"/>
            </w:r>
            <w:bookmarkStart w:id="1" w:name="_GoBack"/>
            <w:r w:rsidR="00A32C61">
              <w:rPr>
                <w:rFonts w:cs="Arial"/>
                <w:b w:val="0"/>
                <w:noProof/>
                <w:u w:val="single"/>
              </w:rPr>
              <w:t> </w:t>
            </w:r>
            <w:r w:rsidR="00A32C61">
              <w:rPr>
                <w:rFonts w:cs="Arial"/>
                <w:b w:val="0"/>
                <w:noProof/>
                <w:u w:val="single"/>
              </w:rPr>
              <w:t> </w:t>
            </w:r>
            <w:r w:rsidR="00A32C61">
              <w:rPr>
                <w:rFonts w:cs="Arial"/>
                <w:b w:val="0"/>
                <w:noProof/>
                <w:u w:val="single"/>
              </w:rPr>
              <w:t> </w:t>
            </w:r>
            <w:r w:rsidR="00A32C61">
              <w:rPr>
                <w:rFonts w:cs="Arial"/>
                <w:b w:val="0"/>
                <w:noProof/>
                <w:u w:val="single"/>
              </w:rPr>
              <w:t> </w:t>
            </w:r>
            <w:r w:rsidR="00A32C61">
              <w:rPr>
                <w:rFonts w:cs="Arial"/>
                <w:b w:val="0"/>
                <w:noProof/>
                <w:u w:val="single"/>
              </w:rPr>
              <w:t> </w:t>
            </w:r>
            <w:bookmarkEnd w:id="1"/>
            <w:r w:rsidR="00A32C61">
              <w:rPr>
                <w:rFonts w:cs="Arial"/>
                <w:b w:val="0"/>
                <w:u w:val="single"/>
              </w:rPr>
              <w:fldChar w:fldCharType="end"/>
            </w:r>
            <w:bookmarkEnd w:id="0"/>
            <w:r w:rsidR="003E6841" w:rsidRPr="00920891">
              <w:rPr>
                <w:rStyle w:val="FootnoteReference"/>
                <w:rFonts w:cs="Tahoma"/>
                <w:bCs w:val="0"/>
                <w:sz w:val="24"/>
                <w:szCs w:val="24"/>
                <w:lang w:val="es-ES_tradnl"/>
              </w:rPr>
              <w:footnoteReference w:id="1"/>
            </w:r>
          </w:p>
        </w:tc>
      </w:tr>
      <w:tr w:rsidR="00B26F26" w:rsidRPr="00920891" w:rsidTr="00B25C86">
        <w:trPr>
          <w:trHeight w:val="50"/>
        </w:trPr>
        <w:tc>
          <w:tcPr>
            <w:tcW w:w="10710" w:type="dxa"/>
          </w:tcPr>
          <w:p w:rsidR="00B26F26" w:rsidRPr="00920891" w:rsidRDefault="00B26F26" w:rsidP="00E924A9">
            <w:pPr>
              <w:rPr>
                <w:lang w:val="es-ES_tradnl"/>
              </w:rPr>
            </w:pPr>
          </w:p>
        </w:tc>
      </w:tr>
      <w:tr w:rsidR="00B26F26" w:rsidRPr="00920891" w:rsidTr="00B25C86">
        <w:tblPrEx>
          <w:tblCellMar>
            <w:left w:w="115" w:type="dxa"/>
            <w:right w:w="115" w:type="dxa"/>
          </w:tblCellMar>
        </w:tblPrEx>
        <w:trPr>
          <w:trHeight w:hRule="exact" w:val="486"/>
        </w:trPr>
        <w:tc>
          <w:tcPr>
            <w:tcW w:w="10710" w:type="dxa"/>
            <w:shd w:val="clear" w:color="auto" w:fill="000080"/>
            <w:vAlign w:val="center"/>
          </w:tcPr>
          <w:p w:rsidR="00B26F26" w:rsidRPr="00920891" w:rsidRDefault="00677408" w:rsidP="00E924A9">
            <w:pPr>
              <w:pStyle w:val="Heading2"/>
              <w:numPr>
                <w:ilvl w:val="0"/>
                <w:numId w:val="0"/>
              </w:numPr>
              <w:tabs>
                <w:tab w:val="left" w:pos="720"/>
              </w:tabs>
              <w:rPr>
                <w:lang w:val="es-ES_tradnl"/>
              </w:rPr>
            </w:pPr>
            <w:r w:rsidRPr="00920891">
              <w:rPr>
                <w:lang w:val="es-ES_tradnl"/>
              </w:rPr>
              <w:t>CONTRATO DE LICENCIA PARA EL USUARIO FINAL</w:t>
            </w:r>
          </w:p>
          <w:p w:rsidR="00B26F26" w:rsidRPr="00920891" w:rsidRDefault="00B26F26" w:rsidP="00E924A9">
            <w:pPr>
              <w:rPr>
                <w:lang w:val="es-ES_tradnl"/>
              </w:rPr>
            </w:pPr>
          </w:p>
          <w:p w:rsidR="00B26F26" w:rsidRPr="00920891" w:rsidRDefault="00B26F26" w:rsidP="00E924A9">
            <w:pPr>
              <w:rPr>
                <w:lang w:val="es-ES_tradnl"/>
              </w:rPr>
            </w:pPr>
          </w:p>
        </w:tc>
      </w:tr>
    </w:tbl>
    <w:p w:rsidR="00431D2B" w:rsidRPr="00920891" w:rsidRDefault="00677408" w:rsidP="00920891">
      <w:pPr>
        <w:widowControl w:val="0"/>
        <w:rPr>
          <w:lang w:val="es-ES_tradnl"/>
        </w:rPr>
      </w:pPr>
      <w:r w:rsidRPr="00920891">
        <w:rPr>
          <w:sz w:val="20"/>
          <w:lang w:val="es-ES_tradnl"/>
        </w:rPr>
        <w:t>Los presentes términos de licencia constituyen un contrato entre usted y el licenciante de la aplicación o</w:t>
      </w:r>
      <w:r w:rsidR="00920891">
        <w:rPr>
          <w:sz w:val="20"/>
          <w:lang w:val="es-ES_tradnl"/>
        </w:rPr>
        <w:t> </w:t>
      </w:r>
      <w:r w:rsidRPr="00920891">
        <w:rPr>
          <w:sz w:val="20"/>
          <w:lang w:val="es-ES_tradnl"/>
        </w:rPr>
        <w:t>el conjunto de aplicaciones de software con que ha adquirido el software de Microsoft (“Licenciante”).</w:t>
      </w:r>
      <w:r w:rsidRPr="00920891">
        <w:rPr>
          <w:lang w:val="es-ES_tradnl"/>
        </w:rPr>
        <w:t xml:space="preserve"> </w:t>
      </w:r>
      <w:r w:rsidRPr="00920891">
        <w:rPr>
          <w:sz w:val="20"/>
          <w:lang w:val="es-ES_tradnl"/>
        </w:rPr>
        <w:t>Sírvase leerlos detenidamente.</w:t>
      </w:r>
      <w:r w:rsidRPr="00920891">
        <w:rPr>
          <w:lang w:val="es-ES_tradnl"/>
        </w:rPr>
        <w:t xml:space="preserve"> </w:t>
      </w:r>
      <w:r w:rsidRPr="00920891">
        <w:rPr>
          <w:sz w:val="20"/>
          <w:lang w:val="es-ES_tradnl"/>
        </w:rPr>
        <w:t>Se aplican al software mencionado anteriormente, el cual incluye el soporte físico en el que lo haya recibido, si corresponde.</w:t>
      </w:r>
      <w:r w:rsidRPr="00920891">
        <w:rPr>
          <w:lang w:val="es-ES_tradnl"/>
        </w:rPr>
        <w:t xml:space="preserve"> </w:t>
      </w:r>
      <w:r w:rsidRPr="00920891">
        <w:rPr>
          <w:sz w:val="20"/>
          <w:lang w:val="es-ES_tradnl"/>
        </w:rPr>
        <w:t>Estos términos también se aplican a cualquier</w:t>
      </w:r>
    </w:p>
    <w:p w:rsidR="00431D2B" w:rsidRPr="00920891" w:rsidRDefault="00677408" w:rsidP="005D6548">
      <w:pPr>
        <w:pStyle w:val="Bullet2"/>
        <w:widowControl w:val="0"/>
        <w:ind w:hanging="360"/>
        <w:rPr>
          <w:lang w:val="es-ES_tradnl"/>
        </w:rPr>
      </w:pPr>
      <w:r w:rsidRPr="00920891">
        <w:rPr>
          <w:sz w:val="20"/>
          <w:lang w:val="es-ES_tradnl"/>
        </w:rPr>
        <w:t>actualización,</w:t>
      </w:r>
    </w:p>
    <w:p w:rsidR="00431D2B" w:rsidRPr="00920891" w:rsidRDefault="00677408" w:rsidP="005D6548">
      <w:pPr>
        <w:pStyle w:val="Bullet2"/>
        <w:widowControl w:val="0"/>
        <w:ind w:hanging="360"/>
        <w:rPr>
          <w:lang w:val="es-ES_tradnl"/>
        </w:rPr>
      </w:pPr>
      <w:r w:rsidRPr="00920891">
        <w:rPr>
          <w:sz w:val="20"/>
          <w:lang w:val="es-ES_tradnl"/>
        </w:rPr>
        <w:t>complemento y</w:t>
      </w:r>
    </w:p>
    <w:p w:rsidR="00431D2B" w:rsidRPr="00920891" w:rsidRDefault="00677408" w:rsidP="005D6548">
      <w:pPr>
        <w:pStyle w:val="Bullet2"/>
        <w:widowControl w:val="0"/>
        <w:ind w:hanging="360"/>
        <w:rPr>
          <w:lang w:val="es-ES_tradnl"/>
        </w:rPr>
      </w:pPr>
      <w:r w:rsidRPr="00920891">
        <w:rPr>
          <w:sz w:val="20"/>
          <w:lang w:val="es-ES_tradnl"/>
        </w:rPr>
        <w:t>servicio basado en Internet</w:t>
      </w:r>
    </w:p>
    <w:p w:rsidR="00431D2B" w:rsidRPr="00920891" w:rsidRDefault="00431D2B" w:rsidP="00431D2B">
      <w:pPr>
        <w:widowControl w:val="0"/>
        <w:rPr>
          <w:lang w:val="es-ES_tradnl"/>
        </w:rPr>
      </w:pPr>
      <w:r w:rsidRPr="00920891">
        <w:rPr>
          <w:rFonts w:eastAsia="SimSun"/>
          <w:sz w:val="20"/>
          <w:szCs w:val="20"/>
          <w:lang w:val="es-ES_tradnl"/>
        </w:rPr>
        <w:t>de Microsoft para este software, a menos que otros términos acompañen a dichos elementos. En tal caso, se aplicarán estos otros términos.</w:t>
      </w:r>
      <w:r w:rsidR="00677408" w:rsidRPr="00920891">
        <w:rPr>
          <w:lang w:val="es-ES_tradnl"/>
        </w:rPr>
        <w:t xml:space="preserve"> </w:t>
      </w:r>
      <w:r w:rsidR="00677408" w:rsidRPr="00920891">
        <w:rPr>
          <w:sz w:val="20"/>
          <w:lang w:val="es-ES_tradnl"/>
        </w:rPr>
        <w:t>Microsoft Corporation o una de sus filiales (conjuntamente “Microsoft”) ha licenciado el software al Licenciante.</w:t>
      </w:r>
    </w:p>
    <w:p w:rsidR="00431D2B" w:rsidRPr="00920891" w:rsidRDefault="00431D2B" w:rsidP="002A083B">
      <w:pPr>
        <w:pStyle w:val="Preamble"/>
        <w:widowControl w:val="0"/>
        <w:rPr>
          <w:lang w:val="es-ES_tradnl"/>
        </w:rPr>
      </w:pPr>
      <w:r w:rsidRPr="00920891">
        <w:rPr>
          <w:rFonts w:eastAsia="SimSun"/>
          <w:sz w:val="20"/>
          <w:szCs w:val="20"/>
          <w:lang w:val="es-ES_tradnl"/>
        </w:rPr>
        <w:t>AL UTILIZAR EL SOFTWARE, USTED ACEPTA ESTOS TÉRMINOS. SI NO LOS ACEPTA, NO UTILICE EL SOFTWARE.</w:t>
      </w:r>
      <w:r w:rsidR="00677408" w:rsidRPr="00920891">
        <w:rPr>
          <w:lang w:val="es-ES_tradnl"/>
        </w:rPr>
        <w:t xml:space="preserve"> </w:t>
      </w:r>
      <w:r w:rsidR="00677408" w:rsidRPr="00920891">
        <w:rPr>
          <w:sz w:val="20"/>
          <w:lang w:val="es-ES_tradnl"/>
        </w:rPr>
        <w:t>EN SU LUGAR, DEVUÉLVALO AL LUGAR DE ADQUISICIÓN PARA UN</w:t>
      </w:r>
      <w:r w:rsidR="002A083B">
        <w:rPr>
          <w:sz w:val="20"/>
          <w:lang w:val="es-ES_tradnl"/>
        </w:rPr>
        <w:t> </w:t>
      </w:r>
      <w:r w:rsidR="00677408" w:rsidRPr="00920891">
        <w:rPr>
          <w:sz w:val="20"/>
          <w:lang w:val="es-ES_tradnl"/>
        </w:rPr>
        <w:t>REEMBOLSO O CRÉDITO.</w:t>
      </w:r>
    </w:p>
    <w:p w:rsidR="00B26F26" w:rsidRPr="00920891" w:rsidRDefault="00793706" w:rsidP="00431D2B">
      <w:pPr>
        <w:pStyle w:val="Preamble"/>
        <w:widowControl w:val="0"/>
        <w:rPr>
          <w:lang w:val="es-ES_tradnl"/>
        </w:rPr>
      </w:pPr>
      <w:r w:rsidRPr="00920891">
        <w:rPr>
          <w:sz w:val="20"/>
          <w:lang w:val="es-ES_tradnl"/>
        </w:rPr>
        <w:t>ESTOS TÉRMINOS SUSTITUYEN CUALQUIER TÉRMINO ELECTRÓNICO QUE PUEDA CONTENER EL SOFTWARE.</w:t>
      </w:r>
      <w:r w:rsidR="00677408" w:rsidRPr="00920891">
        <w:rPr>
          <w:lang w:val="es-ES_tradnl"/>
        </w:rPr>
        <w:t xml:space="preserve"> </w:t>
      </w:r>
      <w:r w:rsidR="00677408" w:rsidRPr="00920891">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20891" w:rsidTr="00B25C86">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20891" w:rsidRDefault="00B26F26" w:rsidP="00E924A9">
            <w:pPr>
              <w:ind w:right="-115"/>
              <w:rPr>
                <w:lang w:val="es-ES_tradnl"/>
              </w:rPr>
            </w:pPr>
          </w:p>
          <w:p w:rsidR="00B26F26" w:rsidRPr="00920891" w:rsidRDefault="00793706" w:rsidP="00793706">
            <w:pPr>
              <w:pStyle w:val="Heading1"/>
              <w:numPr>
                <w:ilvl w:val="0"/>
                <w:numId w:val="0"/>
              </w:numPr>
              <w:tabs>
                <w:tab w:val="num" w:pos="360"/>
              </w:tabs>
              <w:ind w:left="357" w:right="-115" w:hanging="357"/>
              <w:rPr>
                <w:sz w:val="18"/>
                <w:szCs w:val="18"/>
                <w:lang w:val="es-ES_tradnl"/>
              </w:rPr>
            </w:pPr>
            <w:r w:rsidRPr="00920891">
              <w:rPr>
                <w:sz w:val="18"/>
                <w:vertAlign w:val="superscript"/>
                <w:lang w:val="es-ES_tradnl"/>
              </w:rPr>
              <w:t>Microsoft( Application Center 2000</w:t>
            </w:r>
            <w:r w:rsidR="00F8481B">
              <w:rPr>
                <w:sz w:val="18"/>
                <w:vertAlign w:val="superscript"/>
                <w:lang w:val="es-ES_tradnl"/>
              </w:rPr>
              <w:fldChar w:fldCharType="begin"/>
            </w:r>
            <w:r w:rsidR="00F8481B" w:rsidRPr="00920891">
              <w:instrText>tc "</w:instrText>
            </w:r>
            <w:r w:rsidRPr="00920891">
              <w:rPr>
                <w:sz w:val="18"/>
                <w:vertAlign w:val="superscript"/>
                <w:lang w:val="es-ES_tradnl"/>
              </w:rPr>
              <w:instrText>Microsoft( Application Center 2000" \f C \l 1</w:instrText>
            </w:r>
            <w:r w:rsidR="00F8481B">
              <w:rPr>
                <w:sz w:val="18"/>
                <w:vertAlign w:val="superscript"/>
                <w:lang w:val="es-ES_tradnl"/>
              </w:rPr>
              <w:fldChar w:fldCharType="end"/>
            </w:r>
            <w:r w:rsidRPr="00920891">
              <w:rPr>
                <w:vanish/>
                <w:sz w:val="18"/>
                <w:vertAlign w:val="superscript"/>
                <w:lang w:val="es-ES_tradnl"/>
              </w:rPr>
              <w:t>Microsoft SQL Server 2008 R2 Datacenter</w:t>
            </w:r>
            <w:r w:rsidR="00CB1E48" w:rsidRPr="00920891">
              <w:rPr>
                <w:vanish/>
                <w:sz w:val="18"/>
                <w:vertAlign w:val="superscript"/>
                <w:lang w:val="es-ES_tradnl"/>
              </w:rPr>
              <w:t xml:space="preserve"> </w:t>
            </w:r>
          </w:p>
        </w:tc>
      </w:tr>
    </w:tbl>
    <w:p w:rsidR="00431D2B" w:rsidRPr="00920891" w:rsidRDefault="00677408" w:rsidP="002A083B">
      <w:pPr>
        <w:pStyle w:val="Preamble"/>
        <w:widowControl w:val="0"/>
        <w:rPr>
          <w:lang w:val="es-ES_tradnl"/>
        </w:rPr>
      </w:pPr>
      <w:r w:rsidRPr="00920891">
        <w:rPr>
          <w:sz w:val="20"/>
          <w:lang w:val="es-ES_tradnl"/>
        </w:rPr>
        <w:t>SEGÚN SE DESCRIBE A CONTINUACIÓN, EL USO DEL SOFTWARE TAMBIÉN REPRESENTA SU CONSENTIMIENTO A LA TRANSMISIÓN DE CIERTA INFORMACIÓN DEL EQUIPO DURANTE LA</w:t>
      </w:r>
      <w:r w:rsidR="002A083B">
        <w:rPr>
          <w:sz w:val="20"/>
          <w:lang w:val="es-ES_tradnl"/>
        </w:rPr>
        <w:t> </w:t>
      </w:r>
      <w:r w:rsidRPr="00920891">
        <w:rPr>
          <w:sz w:val="20"/>
          <w:lang w:val="es-ES_tradnl"/>
        </w:rPr>
        <w:t>ACTIVACIÓN, VALIDACIÓN Y PARA SERVICIOS BASADOS EN INTERNET.</w:t>
      </w:r>
    </w:p>
    <w:p w:rsidR="007B61B3" w:rsidRPr="00920891" w:rsidRDefault="00677408" w:rsidP="00B26F26">
      <w:pPr>
        <w:pStyle w:val="PreambleBorderAbove"/>
        <w:widowControl w:val="0"/>
        <w:pBdr>
          <w:top w:val="none" w:sz="0" w:space="0" w:color="auto"/>
        </w:pBdr>
        <w:rPr>
          <w:lang w:val="es-ES_tradnl"/>
        </w:rPr>
      </w:pPr>
      <w:r w:rsidRPr="00920891">
        <w:rPr>
          <w:sz w:val="20"/>
          <w:lang w:val="es-ES_tradnl"/>
        </w:rPr>
        <w:t>SI USTED CUMPLE LOS PRESENTES TÉRMINOS DE ESTA LICENCIA, DISPONDRÁ DE LOS DERECHOS QUE A CONTINUACIÓN SE DESCRIBEN PARA CUALQUIER LICENCIA QUE ADQUIERA.</w:t>
      </w:r>
    </w:p>
    <w:p w:rsidR="007B61B3" w:rsidRPr="00920891" w:rsidRDefault="00677408" w:rsidP="00B6258D">
      <w:pPr>
        <w:pStyle w:val="Heading1"/>
        <w:widowControl w:val="0"/>
        <w:tabs>
          <w:tab w:val="clear" w:pos="540"/>
        </w:tabs>
        <w:ind w:left="360" w:hanging="360"/>
        <w:rPr>
          <w:lang w:val="es-ES_tradnl"/>
        </w:rPr>
      </w:pPr>
      <w:r w:rsidRPr="00920891">
        <w:rPr>
          <w:sz w:val="20"/>
          <w:lang w:val="es-ES_tradnl"/>
        </w:rPr>
        <w:t>INTRODUCCIÓN.</w:t>
      </w:r>
    </w:p>
    <w:p w:rsidR="007B61B3" w:rsidRPr="00920891" w:rsidRDefault="007B61B3" w:rsidP="001142D7">
      <w:pPr>
        <w:pStyle w:val="Heading2"/>
        <w:widowControl w:val="0"/>
        <w:tabs>
          <w:tab w:val="clear" w:pos="1533"/>
          <w:tab w:val="num" w:pos="720"/>
        </w:tabs>
        <w:ind w:left="720" w:hanging="360"/>
        <w:rPr>
          <w:lang w:val="es-ES_tradnl"/>
        </w:rPr>
      </w:pPr>
      <w:r w:rsidRPr="00920891">
        <w:rPr>
          <w:rFonts w:eastAsia="SimSun"/>
          <w:sz w:val="20"/>
          <w:szCs w:val="20"/>
          <w:lang w:val="es-ES_tradnl"/>
        </w:rPr>
        <w:t>Software.</w:t>
      </w:r>
      <w:r w:rsidR="00677408" w:rsidRPr="00B662B1">
        <w:rPr>
          <w:b w:val="0"/>
          <w:bCs w:val="0"/>
          <w:sz w:val="20"/>
          <w:szCs w:val="20"/>
          <w:lang w:val="es-ES_tradnl"/>
        </w:rPr>
        <w:t xml:space="preserve"> </w:t>
      </w:r>
      <w:r w:rsidR="00677408" w:rsidRPr="00920891">
        <w:rPr>
          <w:b w:val="0"/>
          <w:sz w:val="20"/>
          <w:lang w:val="es-ES_tradnl"/>
        </w:rPr>
        <w:t>El software incluye herramientas de desarrollo, programas de software y documentación.</w:t>
      </w:r>
    </w:p>
    <w:p w:rsidR="007B61B3" w:rsidRPr="00920891" w:rsidRDefault="007B61B3" w:rsidP="002A083B">
      <w:pPr>
        <w:pStyle w:val="Heading2"/>
        <w:widowControl w:val="0"/>
        <w:tabs>
          <w:tab w:val="clear" w:pos="1533"/>
          <w:tab w:val="num" w:pos="720"/>
        </w:tabs>
        <w:ind w:left="720" w:hanging="360"/>
        <w:rPr>
          <w:lang w:val="es-ES_tradnl"/>
        </w:rPr>
      </w:pPr>
      <w:r w:rsidRPr="00920891">
        <w:rPr>
          <w:rFonts w:eastAsia="SimSun"/>
          <w:sz w:val="20"/>
          <w:szCs w:val="20"/>
          <w:lang w:val="es-ES_tradnl"/>
        </w:rPr>
        <w:t>Modelo de licencia.</w:t>
      </w:r>
      <w:r w:rsidR="00677408" w:rsidRPr="00920891">
        <w:rPr>
          <w:lang w:val="es-ES_tradnl"/>
        </w:rPr>
        <w:t xml:space="preserve"> </w:t>
      </w:r>
      <w:r w:rsidR="00677408" w:rsidRPr="00920891">
        <w:rPr>
          <w:b w:val="0"/>
          <w:sz w:val="20"/>
          <w:lang w:val="es-ES_tradnl"/>
        </w:rPr>
        <w:t>Se otorga una licencia de software por usuario.</w:t>
      </w:r>
    </w:p>
    <w:p w:rsidR="007B61B3" w:rsidRPr="00920891" w:rsidRDefault="00677408" w:rsidP="00B662B1">
      <w:pPr>
        <w:pStyle w:val="Heading1"/>
        <w:widowControl w:val="0"/>
        <w:tabs>
          <w:tab w:val="clear" w:pos="540"/>
        </w:tabs>
        <w:ind w:left="360" w:hanging="360"/>
        <w:rPr>
          <w:lang w:val="es-ES_tradnl"/>
        </w:rPr>
      </w:pPr>
      <w:r w:rsidRPr="00920891">
        <w:rPr>
          <w:sz w:val="20"/>
          <w:lang w:val="es-ES_tradnl"/>
        </w:rPr>
        <w:t>DERECHOS DE INSTALACIÓN Y USO.</w:t>
      </w:r>
    </w:p>
    <w:p w:rsidR="00C8775E" w:rsidRPr="00920891" w:rsidRDefault="00677408" w:rsidP="00793706">
      <w:pPr>
        <w:pStyle w:val="Heading2"/>
        <w:widowControl w:val="0"/>
        <w:tabs>
          <w:tab w:val="clear" w:pos="1533"/>
        </w:tabs>
        <w:ind w:left="720" w:hanging="360"/>
        <w:rPr>
          <w:lang w:val="es-ES_tradnl"/>
        </w:rPr>
      </w:pPr>
      <w:r w:rsidRPr="00920891">
        <w:rPr>
          <w:sz w:val="20"/>
          <w:lang w:val="es-ES_tradnl"/>
        </w:rPr>
        <w:t>Disposiciones generales.</w:t>
      </w:r>
      <w:r w:rsidRPr="00920891">
        <w:rPr>
          <w:lang w:val="es-ES_tradnl"/>
        </w:rPr>
        <w:t xml:space="preserve"> </w:t>
      </w:r>
      <w:r w:rsidR="00793706" w:rsidRPr="00920891">
        <w:rPr>
          <w:b w:val="0"/>
          <w:sz w:val="20"/>
          <w:lang w:val="es-ES_tradnl"/>
        </w:rPr>
        <w:t>Un usuario puede instalar y utilizar copias del software para diseñar, desarrollar, probar y mostrar sus programas.</w:t>
      </w:r>
      <w:r w:rsidRPr="00920891">
        <w:rPr>
          <w:lang w:val="es-ES_tradnl"/>
        </w:rPr>
        <w:t xml:space="preserve"> </w:t>
      </w:r>
      <w:r w:rsidR="00B560DB" w:rsidRPr="00920891">
        <w:rPr>
          <w:b w:val="0"/>
          <w:sz w:val="20"/>
          <w:lang w:val="es-ES_tradnl"/>
        </w:rPr>
        <w:t>N</w:t>
      </w:r>
      <w:r w:rsidR="00793706" w:rsidRPr="00920891">
        <w:rPr>
          <w:b w:val="0"/>
          <w:sz w:val="20"/>
          <w:lang w:val="es-ES_tradnl"/>
        </w:rPr>
        <w:t>o podrá utilizar el software en un servidor en un ambiente productivo.</w:t>
      </w:r>
    </w:p>
    <w:p w:rsidR="007B61B3" w:rsidRPr="00920891" w:rsidRDefault="00707EC6" w:rsidP="00707EC6">
      <w:pPr>
        <w:pStyle w:val="Heading1"/>
        <w:keepNext/>
        <w:tabs>
          <w:tab w:val="clear" w:pos="540"/>
        </w:tabs>
        <w:ind w:left="360" w:hanging="360"/>
        <w:rPr>
          <w:lang w:val="es-ES_tradnl"/>
        </w:rPr>
      </w:pPr>
      <w:r w:rsidRPr="00920891">
        <w:rPr>
          <w:sz w:val="20"/>
          <w:lang w:val="es-ES_tradnl"/>
        </w:rPr>
        <w:lastRenderedPageBreak/>
        <w:t>REQUISITOS DE LICENCIA Y/O DERECHOS DE USO ADICIONALES.</w:t>
      </w:r>
    </w:p>
    <w:p w:rsidR="007B61B3" w:rsidRPr="00920891" w:rsidRDefault="00677408" w:rsidP="00793706">
      <w:pPr>
        <w:pStyle w:val="Heading2"/>
        <w:widowControl w:val="0"/>
        <w:tabs>
          <w:tab w:val="clear" w:pos="1533"/>
        </w:tabs>
        <w:ind w:left="720" w:hanging="360"/>
        <w:rPr>
          <w:lang w:val="es-ES_tradnl"/>
        </w:rPr>
      </w:pPr>
      <w:r w:rsidRPr="00920891">
        <w:rPr>
          <w:sz w:val="20"/>
          <w:lang w:val="es-ES_tradnl"/>
        </w:rPr>
        <w:t>Separación de componentes.</w:t>
      </w:r>
      <w:r w:rsidRPr="00920891">
        <w:rPr>
          <w:lang w:val="es-ES_tradnl"/>
        </w:rPr>
        <w:t xml:space="preserve"> </w:t>
      </w:r>
      <w:r w:rsidRPr="00920891">
        <w:rPr>
          <w:b w:val="0"/>
          <w:sz w:val="20"/>
          <w:lang w:val="es-ES_tradnl"/>
        </w:rPr>
        <w:t>Los componentes del software se licencian como una unidad individual.</w:t>
      </w:r>
      <w:r w:rsidRPr="00920891">
        <w:rPr>
          <w:lang w:val="es-ES_tradnl"/>
        </w:rPr>
        <w:t xml:space="preserve"> </w:t>
      </w:r>
      <w:r w:rsidR="00793706" w:rsidRPr="00920891">
        <w:rPr>
          <w:b w:val="0"/>
          <w:sz w:val="20"/>
          <w:lang w:val="es-ES_tradnl"/>
        </w:rPr>
        <w:t>No podrá separar los componentes e instalarlos en dispositivos distintos excepto si se señala de otra forma en este contrato.</w:t>
      </w:r>
    </w:p>
    <w:p w:rsidR="00F02617" w:rsidRPr="00920891" w:rsidRDefault="00793706" w:rsidP="002A083B">
      <w:pPr>
        <w:pStyle w:val="Heading2"/>
        <w:widowControl w:val="0"/>
        <w:tabs>
          <w:tab w:val="clear" w:pos="1533"/>
        </w:tabs>
        <w:ind w:left="720" w:hanging="360"/>
        <w:rPr>
          <w:lang w:val="es-ES_tradnl"/>
        </w:rPr>
      </w:pPr>
      <w:r w:rsidRPr="00920891">
        <w:rPr>
          <w:sz w:val="20"/>
          <w:lang w:val="es-ES_tradnl"/>
        </w:rPr>
        <w:t>Utilidades.</w:t>
      </w:r>
      <w:r w:rsidR="00677408" w:rsidRPr="00920891">
        <w:rPr>
          <w:lang w:val="es-ES_tradnl"/>
        </w:rPr>
        <w:t xml:space="preserve"> </w:t>
      </w:r>
      <w:r w:rsidRPr="00920891">
        <w:rPr>
          <w:b w:val="0"/>
          <w:sz w:val="20"/>
          <w:lang w:val="es-ES_tradnl"/>
        </w:rPr>
        <w:t xml:space="preserve">El software contiene </w:t>
      </w:r>
      <w:r w:rsidR="00A31BE9" w:rsidRPr="00920891">
        <w:rPr>
          <w:b w:val="0"/>
          <w:sz w:val="20"/>
          <w:lang w:val="es-ES_tradnl"/>
        </w:rPr>
        <w:t>algunos</w:t>
      </w:r>
      <w:r w:rsidRPr="00920891">
        <w:rPr>
          <w:b w:val="0"/>
          <w:sz w:val="20"/>
          <w:lang w:val="es-ES_tradnl"/>
        </w:rPr>
        <w:t xml:space="preserve"> componentes que se identifican en la Lista de Utilidades ubicada en go.microsoft.com/fwlink/?LinkId=247624.</w:t>
      </w:r>
      <w:r w:rsidR="00677408" w:rsidRPr="00920891">
        <w:rPr>
          <w:lang w:val="es-ES_tradnl"/>
        </w:rPr>
        <w:t xml:space="preserve"> </w:t>
      </w:r>
      <w:r w:rsidR="00DF78CA" w:rsidRPr="00920891">
        <w:rPr>
          <w:b w:val="0"/>
          <w:sz w:val="20"/>
          <w:lang w:val="es-ES_tradnl"/>
        </w:rPr>
        <w:t>Según</w:t>
      </w:r>
      <w:r w:rsidRPr="00920891">
        <w:rPr>
          <w:b w:val="0"/>
          <w:sz w:val="20"/>
          <w:lang w:val="es-ES_tradnl"/>
        </w:rPr>
        <w:t xml:space="preserve"> la edición específica del software, el número de archivos de utilidad que usted recibe con el software puede ser diferente al número de Utilidades que se detallan en la Lista de Utilidades.</w:t>
      </w:r>
      <w:r w:rsidR="00677408" w:rsidRPr="00920891">
        <w:rPr>
          <w:lang w:val="es-ES_tradnl"/>
        </w:rPr>
        <w:t xml:space="preserve"> </w:t>
      </w:r>
      <w:r w:rsidRPr="00920891">
        <w:rPr>
          <w:b w:val="0"/>
          <w:sz w:val="20"/>
          <w:lang w:val="es-ES_tradnl"/>
        </w:rPr>
        <w:t>Puede copiar e instalar las Utilidades que recibe con el software en otros equipos de terceros.</w:t>
      </w:r>
      <w:r w:rsidR="00677408" w:rsidRPr="00920891">
        <w:rPr>
          <w:lang w:val="es-ES_tradnl"/>
        </w:rPr>
        <w:t xml:space="preserve"> </w:t>
      </w:r>
      <w:r w:rsidRPr="00920891">
        <w:rPr>
          <w:b w:val="0"/>
          <w:sz w:val="20"/>
          <w:lang w:val="es-ES_tradnl"/>
        </w:rPr>
        <w:t xml:space="preserve">Las Utilidades solo se pueden utilizar para depurar e instalar </w:t>
      </w:r>
      <w:r w:rsidR="00653105" w:rsidRPr="00920891">
        <w:rPr>
          <w:b w:val="0"/>
          <w:sz w:val="20"/>
          <w:lang w:val="es-ES_tradnl"/>
        </w:rPr>
        <w:t>lo</w:t>
      </w:r>
      <w:r w:rsidRPr="00920891">
        <w:rPr>
          <w:b w:val="0"/>
          <w:sz w:val="20"/>
          <w:lang w:val="es-ES_tradnl"/>
        </w:rPr>
        <w:t xml:space="preserve">s programas y </w:t>
      </w:r>
      <w:r w:rsidR="00653105" w:rsidRPr="00920891">
        <w:rPr>
          <w:b w:val="0"/>
          <w:sz w:val="20"/>
          <w:lang w:val="es-ES_tradnl"/>
        </w:rPr>
        <w:t xml:space="preserve">las </w:t>
      </w:r>
      <w:r w:rsidRPr="00920891">
        <w:rPr>
          <w:b w:val="0"/>
          <w:sz w:val="20"/>
          <w:lang w:val="es-ES_tradnl"/>
        </w:rPr>
        <w:t>base</w:t>
      </w:r>
      <w:r w:rsidR="00170C8F" w:rsidRPr="00920891">
        <w:rPr>
          <w:b w:val="0"/>
          <w:sz w:val="20"/>
          <w:lang w:val="es-ES_tradnl"/>
        </w:rPr>
        <w:t>s</w:t>
      </w:r>
      <w:r w:rsidRPr="00920891">
        <w:rPr>
          <w:b w:val="0"/>
          <w:sz w:val="20"/>
          <w:lang w:val="es-ES_tradnl"/>
        </w:rPr>
        <w:t xml:space="preserve"> de datos que ha desarrollado con el software.</w:t>
      </w:r>
      <w:r w:rsidR="00677408" w:rsidRPr="00920891">
        <w:rPr>
          <w:lang w:val="es-ES_tradnl"/>
        </w:rPr>
        <w:t xml:space="preserve"> </w:t>
      </w:r>
      <w:r w:rsidRPr="00920891">
        <w:rPr>
          <w:b w:val="0"/>
          <w:sz w:val="20"/>
          <w:lang w:val="es-ES_tradnl"/>
        </w:rPr>
        <w:t>Debe eliminar todas las Utilidades instaladas en un equipo de tercero cuando alguna de</w:t>
      </w:r>
      <w:r w:rsidR="002A083B">
        <w:rPr>
          <w:b w:val="0"/>
          <w:sz w:val="20"/>
          <w:lang w:val="es-ES_tradnl"/>
        </w:rPr>
        <w:t> </w:t>
      </w:r>
      <w:r w:rsidRPr="00920891">
        <w:rPr>
          <w:b w:val="0"/>
          <w:sz w:val="20"/>
          <w:lang w:val="es-ES_tradnl"/>
        </w:rPr>
        <w:t>estas opciones ocurra primero (i) cuando haya terminado de depurar o instalar sus programas; o</w:t>
      </w:r>
      <w:r w:rsidR="002A083B">
        <w:rPr>
          <w:b w:val="0"/>
          <w:sz w:val="20"/>
          <w:lang w:val="es-ES_tradnl"/>
        </w:rPr>
        <w:t> </w:t>
      </w:r>
      <w:r w:rsidRPr="00920891">
        <w:rPr>
          <w:b w:val="0"/>
          <w:sz w:val="20"/>
          <w:lang w:val="es-ES_tradnl"/>
        </w:rPr>
        <w:t>(ii) treinta (30) días después de haber instalado las Utilidades en ese equipo.</w:t>
      </w:r>
    </w:p>
    <w:p w:rsidR="00F02617" w:rsidRPr="00920891" w:rsidRDefault="00793706" w:rsidP="00E548E4">
      <w:pPr>
        <w:pStyle w:val="Heading2"/>
        <w:widowControl w:val="0"/>
        <w:tabs>
          <w:tab w:val="clear" w:pos="1533"/>
        </w:tabs>
        <w:ind w:left="720" w:hanging="360"/>
        <w:rPr>
          <w:lang w:val="es-ES_tradnl"/>
        </w:rPr>
      </w:pPr>
      <w:r w:rsidRPr="00920891">
        <w:rPr>
          <w:sz w:val="20"/>
          <w:lang w:val="es-ES_tradnl"/>
        </w:rPr>
        <w:t xml:space="preserve">Servidor de </w:t>
      </w:r>
      <w:r w:rsidR="00E548E4" w:rsidRPr="00920891">
        <w:rPr>
          <w:sz w:val="20"/>
          <w:lang w:val="es-ES_tradnl"/>
        </w:rPr>
        <w:t>C</w:t>
      </w:r>
      <w:r w:rsidRPr="00920891">
        <w:rPr>
          <w:sz w:val="20"/>
          <w:lang w:val="es-ES_tradnl"/>
        </w:rPr>
        <w:t>ompilación</w:t>
      </w:r>
      <w:r w:rsidRPr="00920891">
        <w:rPr>
          <w:b w:val="0"/>
          <w:sz w:val="20"/>
          <w:lang w:val="es-ES_tradnl"/>
        </w:rPr>
        <w:t>.</w:t>
      </w:r>
      <w:r w:rsidR="00677408" w:rsidRPr="00920891">
        <w:rPr>
          <w:lang w:val="es-ES_tradnl"/>
        </w:rPr>
        <w:t xml:space="preserve"> </w:t>
      </w:r>
      <w:r w:rsidR="00E548E4" w:rsidRPr="00920891">
        <w:rPr>
          <w:b w:val="0"/>
          <w:sz w:val="20"/>
          <w:lang w:val="es-ES_tradnl"/>
        </w:rPr>
        <w:t>El software contiene algunos componentes que se identifican en la Lista de Servidor de Compilación ubicada en go.microsoft.com/fwlink/?LinkId=247624.</w:t>
      </w:r>
      <w:r w:rsidR="00677408" w:rsidRPr="00920891">
        <w:rPr>
          <w:lang w:val="es-ES_tradnl"/>
        </w:rPr>
        <w:t xml:space="preserve"> </w:t>
      </w:r>
      <w:r w:rsidRPr="00920891">
        <w:rPr>
          <w:b w:val="0"/>
          <w:sz w:val="20"/>
          <w:lang w:val="es-ES_tradnl"/>
        </w:rPr>
        <w:t xml:space="preserve">Puede instalar copias de los archivos que se </w:t>
      </w:r>
      <w:r w:rsidR="00F30FD7" w:rsidRPr="00920891">
        <w:rPr>
          <w:b w:val="0"/>
          <w:sz w:val="20"/>
          <w:lang w:val="es-ES_tradnl"/>
        </w:rPr>
        <w:t>detallan en la lista</w:t>
      </w:r>
      <w:r w:rsidRPr="00920891">
        <w:rPr>
          <w:b w:val="0"/>
          <w:sz w:val="20"/>
          <w:lang w:val="es-ES_tradnl"/>
        </w:rPr>
        <w:t xml:space="preserve"> en sus equipos de compilación, únicamente con el propósito de compilar, verificar y archivar sus programas.</w:t>
      </w:r>
      <w:r w:rsidR="00677408" w:rsidRPr="00920891">
        <w:rPr>
          <w:lang w:val="es-ES_tradnl"/>
        </w:rPr>
        <w:t xml:space="preserve"> </w:t>
      </w:r>
    </w:p>
    <w:p w:rsidR="00431D2B" w:rsidRPr="00920891" w:rsidRDefault="00677408" w:rsidP="001142D7">
      <w:pPr>
        <w:pStyle w:val="Heading2"/>
        <w:widowControl w:val="0"/>
        <w:tabs>
          <w:tab w:val="clear" w:pos="1533"/>
          <w:tab w:val="num" w:pos="720"/>
          <w:tab w:val="num" w:pos="1080"/>
        </w:tabs>
        <w:ind w:left="720" w:hanging="360"/>
        <w:rPr>
          <w:lang w:val="es-ES_tradnl"/>
        </w:rPr>
      </w:pPr>
      <w:r w:rsidRPr="00920891">
        <w:rPr>
          <w:sz w:val="20"/>
          <w:lang w:val="es-ES_tradnl"/>
        </w:rPr>
        <w:t>Componentes de fuente.</w:t>
      </w:r>
      <w:r w:rsidRPr="00920891">
        <w:rPr>
          <w:lang w:val="es-ES_tradnl"/>
        </w:rPr>
        <w:t xml:space="preserve"> </w:t>
      </w:r>
      <w:r w:rsidRPr="00920891">
        <w:rPr>
          <w:b w:val="0"/>
          <w:sz w:val="20"/>
          <w:lang w:val="es-ES_tradnl"/>
        </w:rPr>
        <w:t>Mientras el software se esté ejecutando, puede utilizar sus fuentes para mostrar e imprimir contenido.</w:t>
      </w:r>
      <w:r w:rsidRPr="00920891">
        <w:rPr>
          <w:lang w:val="es-ES_tradnl"/>
        </w:rPr>
        <w:t xml:space="preserve"> </w:t>
      </w:r>
      <w:r w:rsidRPr="00920891">
        <w:rPr>
          <w:b w:val="0"/>
          <w:sz w:val="20"/>
          <w:lang w:val="es-ES_tradnl"/>
        </w:rPr>
        <w:t>Sólo puede</w:t>
      </w:r>
    </w:p>
    <w:p w:rsidR="00431D2B" w:rsidRPr="00920891" w:rsidRDefault="00677408" w:rsidP="001142D7">
      <w:pPr>
        <w:pStyle w:val="Bullet3"/>
        <w:widowControl w:val="0"/>
        <w:tabs>
          <w:tab w:val="clear" w:pos="1800"/>
          <w:tab w:val="num" w:pos="1080"/>
          <w:tab w:val="num" w:pos="1440"/>
        </w:tabs>
        <w:ind w:left="1080" w:hanging="360"/>
        <w:rPr>
          <w:rFonts w:eastAsia="SimSun"/>
          <w:lang w:val="es-ES_tradnl"/>
        </w:rPr>
      </w:pPr>
      <w:r w:rsidRPr="00920891">
        <w:rPr>
          <w:sz w:val="20"/>
          <w:lang w:val="es-ES_tradnl"/>
        </w:rPr>
        <w:t>incrustar fuentes en contenido según lo permitan las restricciones de incrustación de las fuentes, y</w:t>
      </w:r>
    </w:p>
    <w:p w:rsidR="00431D2B" w:rsidRPr="00920891" w:rsidRDefault="00677408" w:rsidP="002A083B">
      <w:pPr>
        <w:pStyle w:val="Bullet3"/>
        <w:widowControl w:val="0"/>
        <w:tabs>
          <w:tab w:val="clear" w:pos="1800"/>
          <w:tab w:val="num" w:pos="1080"/>
          <w:tab w:val="num" w:pos="1440"/>
        </w:tabs>
        <w:ind w:left="1080" w:hanging="360"/>
        <w:rPr>
          <w:rFonts w:eastAsia="SimSun"/>
          <w:lang w:val="es-ES_tradnl"/>
        </w:rPr>
      </w:pPr>
      <w:r w:rsidRPr="00920891">
        <w:rPr>
          <w:sz w:val="20"/>
          <w:lang w:val="es-ES_tradnl"/>
        </w:rPr>
        <w:t>descargarlas temporalmente en una impresora u otro dispositivo de salida para ayudar a</w:t>
      </w:r>
      <w:r w:rsidR="002A083B">
        <w:rPr>
          <w:sz w:val="20"/>
          <w:lang w:val="es-ES_tradnl"/>
        </w:rPr>
        <w:t> </w:t>
      </w:r>
      <w:r w:rsidRPr="00920891">
        <w:rPr>
          <w:sz w:val="20"/>
          <w:lang w:val="es-ES_tradnl"/>
        </w:rPr>
        <w:t>imprimir el contenido.</w:t>
      </w:r>
    </w:p>
    <w:p w:rsidR="005D4E66" w:rsidRPr="00920891" w:rsidRDefault="00793706" w:rsidP="002A083B">
      <w:pPr>
        <w:pStyle w:val="Heading2"/>
        <w:widowControl w:val="0"/>
        <w:tabs>
          <w:tab w:val="clear" w:pos="1533"/>
        </w:tabs>
        <w:ind w:left="720" w:hanging="360"/>
        <w:rPr>
          <w:lang w:val="es-ES_tradnl"/>
        </w:rPr>
      </w:pPr>
      <w:r w:rsidRPr="00920891">
        <w:rPr>
          <w:sz w:val="20"/>
          <w:lang w:val="es-ES_tradnl"/>
        </w:rPr>
        <w:t>Bing Maps.</w:t>
      </w:r>
      <w:r w:rsidR="00677408" w:rsidRPr="00920891">
        <w:rPr>
          <w:lang w:val="es-ES_tradnl"/>
        </w:rPr>
        <w:t xml:space="preserve"> </w:t>
      </w:r>
      <w:r w:rsidR="00677408" w:rsidRPr="00920891">
        <w:rPr>
          <w:b w:val="0"/>
          <w:sz w:val="20"/>
          <w:lang w:val="es-ES_tradnl"/>
        </w:rPr>
        <w:t>El software puede incluir características que recuperan contenido como mapas, imágenes otros datos a través de la interfaz de programación de aplicaciones Bing Maps (o</w:t>
      </w:r>
      <w:r w:rsidR="002A083B">
        <w:rPr>
          <w:b w:val="0"/>
          <w:sz w:val="20"/>
          <w:lang w:val="es-ES_tradnl"/>
        </w:rPr>
        <w:t> </w:t>
      </w:r>
      <w:r w:rsidR="00677408" w:rsidRPr="00920891">
        <w:rPr>
          <w:b w:val="0"/>
          <w:sz w:val="20"/>
          <w:lang w:val="es-ES_tradnl"/>
        </w:rPr>
        <w:t>marca sucesora, la “API Bing Maps”) para crear informes que muestren datos sobre mapas e</w:t>
      </w:r>
      <w:r w:rsidR="002A083B">
        <w:rPr>
          <w:b w:val="0"/>
          <w:sz w:val="20"/>
          <w:lang w:val="es-ES_tradnl"/>
        </w:rPr>
        <w:t> </w:t>
      </w:r>
      <w:r w:rsidR="00677408" w:rsidRPr="00920891">
        <w:rPr>
          <w:b w:val="0"/>
          <w:sz w:val="20"/>
          <w:lang w:val="es-ES_tradnl"/>
        </w:rPr>
        <w:t>imágenes aéreas e híbridas.</w:t>
      </w:r>
      <w:r w:rsidR="00677408" w:rsidRPr="00920891">
        <w:rPr>
          <w:lang w:val="es-ES_tradnl"/>
        </w:rPr>
        <w:t xml:space="preserve"> </w:t>
      </w:r>
      <w:r w:rsidR="00677408" w:rsidRPr="00920891">
        <w:rPr>
          <w:b w:val="0"/>
          <w:sz w:val="20"/>
          <w:lang w:val="es-ES_tradnl"/>
        </w:rPr>
        <w:t>Si estas características están incluidas, puede utilizarlas para crear y</w:t>
      </w:r>
      <w:r w:rsidR="002A083B">
        <w:rPr>
          <w:b w:val="0"/>
          <w:sz w:val="20"/>
          <w:lang w:val="es-ES_tradnl"/>
        </w:rPr>
        <w:t> </w:t>
      </w:r>
      <w:r w:rsidR="00677408" w:rsidRPr="00920891">
        <w:rPr>
          <w:b w:val="0"/>
          <w:sz w:val="20"/>
          <w:lang w:val="es-ES_tradnl"/>
        </w:rPr>
        <w:t>ver documentos dinámicos o estáticos sólo en conjunto con métodos y medios de acceso integrados en el software o a través de éstos.</w:t>
      </w:r>
      <w:r w:rsidR="00677408" w:rsidRPr="00920891">
        <w:rPr>
          <w:lang w:val="es-ES_tradnl"/>
        </w:rPr>
        <w:t xml:space="preserve"> </w:t>
      </w:r>
      <w:r w:rsidR="00677408" w:rsidRPr="00920891">
        <w:rPr>
          <w:b w:val="0"/>
          <w:sz w:val="20"/>
          <w:lang w:val="es-ES_tradnl"/>
        </w:rPr>
        <w:t>No puede copiar, almacenar, archivar ni crear de ninguna forma una base de datos del contenido disponible a través de la API Bing Maps.</w:t>
      </w:r>
      <w:r w:rsidR="00677408" w:rsidRPr="00920891">
        <w:rPr>
          <w:lang w:val="es-ES_tradnl"/>
        </w:rPr>
        <w:t xml:space="preserve"> </w:t>
      </w:r>
      <w:r w:rsidR="00677408" w:rsidRPr="00920891">
        <w:rPr>
          <w:b w:val="0"/>
          <w:sz w:val="20"/>
          <w:lang w:val="es-ES_tradnl"/>
        </w:rPr>
        <w:t>No puede utilizar la API Bing Maps para proporcionar orientación o ruta basadas en sensores, como tampoco utilizar ninguna Imagen de Datos de Tráfico de Caminos ni Imágenes de Vista Aérea (ni</w:t>
      </w:r>
      <w:r w:rsidR="002A083B">
        <w:rPr>
          <w:b w:val="0"/>
          <w:sz w:val="20"/>
          <w:lang w:val="es-ES_tradnl"/>
        </w:rPr>
        <w:t> </w:t>
      </w:r>
      <w:r w:rsidR="00677408" w:rsidRPr="00920891">
        <w:rPr>
          <w:b w:val="0"/>
          <w:sz w:val="20"/>
          <w:lang w:val="es-ES_tradnl"/>
        </w:rPr>
        <w:t>metadatos relacionados), aunque se encuentran disponibles a través de la API Bing Maps para ningún propósito.</w:t>
      </w:r>
      <w:r w:rsidR="00677408" w:rsidRPr="00920891">
        <w:rPr>
          <w:lang w:val="es-ES_tradnl"/>
        </w:rPr>
        <w:t xml:space="preserve"> </w:t>
      </w:r>
      <w:r w:rsidRPr="00920891">
        <w:rPr>
          <w:b w:val="0"/>
          <w:sz w:val="20"/>
          <w:lang w:val="es-ES_tradnl"/>
        </w:rPr>
        <w:t>Su uso de la API Bing Maps y del contenido relacionado también está sujeto a</w:t>
      </w:r>
      <w:r w:rsidR="002A083B">
        <w:rPr>
          <w:b w:val="0"/>
          <w:sz w:val="20"/>
          <w:lang w:val="es-ES_tradnl"/>
        </w:rPr>
        <w:t> </w:t>
      </w:r>
      <w:r w:rsidRPr="00920891">
        <w:rPr>
          <w:b w:val="0"/>
          <w:sz w:val="20"/>
          <w:lang w:val="es-ES_tradnl"/>
        </w:rPr>
        <w:t xml:space="preserve">los términos y condiciones adicionales de </w:t>
      </w:r>
      <w:r w:rsidR="002A083B" w:rsidRPr="00B26F26">
        <w:rPr>
          <w:rFonts w:eastAsia="SimSun"/>
          <w:b w:val="0"/>
          <w:bCs w:val="0"/>
          <w:sz w:val="20"/>
          <w:szCs w:val="20"/>
        </w:rPr>
        <w:t>go.microsoft.com/fwlink/?LinkId=21969</w:t>
      </w:r>
      <w:r w:rsidRPr="00920891">
        <w:rPr>
          <w:b w:val="0"/>
          <w:sz w:val="20"/>
          <w:lang w:val="es-ES_tradnl"/>
        </w:rPr>
        <w:t>.</w:t>
      </w:r>
    </w:p>
    <w:p w:rsidR="005D4E66" w:rsidRPr="00920891" w:rsidRDefault="00677408" w:rsidP="00793706">
      <w:pPr>
        <w:pStyle w:val="Heading2"/>
        <w:widowControl w:val="0"/>
        <w:tabs>
          <w:tab w:val="clear" w:pos="1533"/>
        </w:tabs>
        <w:ind w:left="720" w:hanging="360"/>
        <w:rPr>
          <w:lang w:val="es-ES_tradnl"/>
        </w:rPr>
      </w:pPr>
      <w:r w:rsidRPr="00920891">
        <w:rPr>
          <w:sz w:val="20"/>
          <w:lang w:val="es-ES_tradnl"/>
        </w:rPr>
        <w:t>Programas de Microsoft incluidos.</w:t>
      </w:r>
      <w:r w:rsidRPr="00920891">
        <w:rPr>
          <w:lang w:val="es-ES_tradnl"/>
        </w:rPr>
        <w:t xml:space="preserve"> </w:t>
      </w:r>
      <w:r w:rsidR="00793706" w:rsidRPr="00920891">
        <w:rPr>
          <w:b w:val="0"/>
          <w:sz w:val="20"/>
          <w:lang w:val="es-ES_tradnl"/>
        </w:rPr>
        <w:t xml:space="preserve">Estos términos de licencia </w:t>
      </w:r>
      <w:r w:rsidR="00C016CD" w:rsidRPr="00920891">
        <w:rPr>
          <w:b w:val="0"/>
          <w:sz w:val="20"/>
          <w:lang w:val="es-ES_tradnl"/>
        </w:rPr>
        <w:t xml:space="preserve">se </w:t>
      </w:r>
      <w:r w:rsidR="00793706" w:rsidRPr="00920891">
        <w:rPr>
          <w:b w:val="0"/>
          <w:sz w:val="20"/>
          <w:lang w:val="es-ES_tradnl"/>
        </w:rPr>
        <w:t xml:space="preserve">aplican a todos los programas </w:t>
      </w:r>
      <w:r w:rsidR="00C016CD" w:rsidRPr="00920891">
        <w:rPr>
          <w:b w:val="0"/>
          <w:sz w:val="20"/>
          <w:lang w:val="es-ES_tradnl"/>
        </w:rPr>
        <w:t xml:space="preserve">de </w:t>
      </w:r>
      <w:r w:rsidR="00793706" w:rsidRPr="00920891">
        <w:rPr>
          <w:b w:val="0"/>
          <w:sz w:val="20"/>
          <w:lang w:val="es-ES_tradnl"/>
        </w:rPr>
        <w:t>Microsoft incluidos con el software, excepto que se señale lo contrario en este Contrato.</w:t>
      </w:r>
      <w:r w:rsidRPr="00920891">
        <w:rPr>
          <w:lang w:val="es-ES_tradnl"/>
        </w:rPr>
        <w:t xml:space="preserve"> </w:t>
      </w:r>
    </w:p>
    <w:p w:rsidR="000D704B" w:rsidRPr="00920891" w:rsidRDefault="00793706" w:rsidP="00A00EC1">
      <w:pPr>
        <w:pStyle w:val="Heading2"/>
        <w:widowControl w:val="0"/>
        <w:tabs>
          <w:tab w:val="clear" w:pos="1533"/>
        </w:tabs>
        <w:ind w:left="720" w:hanging="360"/>
        <w:rPr>
          <w:lang w:val="es-ES_tradnl"/>
        </w:rPr>
      </w:pPr>
      <w:r w:rsidRPr="00920891">
        <w:rPr>
          <w:sz w:val="20"/>
          <w:lang w:val="es-ES_tradnl"/>
        </w:rPr>
        <w:t xml:space="preserve">Programas de </w:t>
      </w:r>
      <w:r w:rsidR="00E548E4" w:rsidRPr="00920891">
        <w:rPr>
          <w:sz w:val="20"/>
          <w:lang w:val="es-ES_tradnl"/>
        </w:rPr>
        <w:t>T</w:t>
      </w:r>
      <w:r w:rsidRPr="00920891">
        <w:rPr>
          <w:sz w:val="20"/>
          <w:lang w:val="es-ES_tradnl"/>
        </w:rPr>
        <w:t>erceros y Notificaciones.</w:t>
      </w:r>
      <w:r w:rsidR="00677408" w:rsidRPr="00920891">
        <w:rPr>
          <w:lang w:val="es-ES_tradnl"/>
        </w:rPr>
        <w:t xml:space="preserve"> </w:t>
      </w:r>
      <w:r w:rsidRPr="00920891">
        <w:rPr>
          <w:b w:val="0"/>
          <w:sz w:val="20"/>
          <w:lang w:val="es-ES_tradnl"/>
        </w:rPr>
        <w:t>El software incluye código de terceros.</w:t>
      </w:r>
      <w:r w:rsidR="00677408" w:rsidRPr="00920891">
        <w:rPr>
          <w:lang w:val="es-ES_tradnl"/>
        </w:rPr>
        <w:t xml:space="preserve"> </w:t>
      </w:r>
      <w:r w:rsidR="00350CC3" w:rsidRPr="00920891">
        <w:rPr>
          <w:b w:val="0"/>
          <w:sz w:val="20"/>
          <w:lang w:val="es-ES_tradnl"/>
        </w:rPr>
        <w:t>Los productos PreEmptive Solutions, LLC., Dotfuscator y Analytics se le conceden bajo sus propios términos de licencia y no por los de Microsoft.</w:t>
      </w:r>
      <w:r w:rsidR="00677408" w:rsidRPr="00920891">
        <w:rPr>
          <w:lang w:val="es-ES_tradnl"/>
        </w:rPr>
        <w:t xml:space="preserve"> </w:t>
      </w:r>
      <w:r w:rsidR="00A00EC1" w:rsidRPr="00920891">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00677408" w:rsidRPr="00920891">
        <w:rPr>
          <w:lang w:val="es-ES_tradnl"/>
        </w:rPr>
        <w:t xml:space="preserve"> </w:t>
      </w:r>
      <w:r w:rsidRPr="00920891">
        <w:rPr>
          <w:b w:val="0"/>
          <w:sz w:val="20"/>
          <w:lang w:val="es-ES_tradnl"/>
        </w:rPr>
        <w:t>Las notificaciones, en caso de existir, para este código de tercero se incluyen con el software y también se pueden encontrar en el archivo ThirdPartyNotices.txt.</w:t>
      </w:r>
    </w:p>
    <w:p w:rsidR="00431D2B" w:rsidRPr="00920891" w:rsidRDefault="00793706" w:rsidP="00983F1F">
      <w:pPr>
        <w:pStyle w:val="Heading1"/>
        <w:widowControl w:val="0"/>
        <w:tabs>
          <w:tab w:val="clear" w:pos="540"/>
        </w:tabs>
        <w:ind w:left="360" w:hanging="360"/>
        <w:rPr>
          <w:lang w:val="es-ES_tradnl"/>
        </w:rPr>
      </w:pPr>
      <w:r w:rsidRPr="00920891">
        <w:rPr>
          <w:caps/>
          <w:sz w:val="20"/>
          <w:lang w:val="es-ES_tradnl"/>
        </w:rPr>
        <w:t>Código Distribuible</w:t>
      </w:r>
      <w:r w:rsidRPr="00920891">
        <w:rPr>
          <w:sz w:val="20"/>
          <w:lang w:val="es-ES_tradnl"/>
        </w:rPr>
        <w:t>.</w:t>
      </w:r>
      <w:r w:rsidR="00677408" w:rsidRPr="00920891">
        <w:rPr>
          <w:lang w:val="es-ES_tradnl"/>
        </w:rPr>
        <w:t xml:space="preserve"> </w:t>
      </w:r>
      <w:r w:rsidR="00677408" w:rsidRPr="00920891">
        <w:rPr>
          <w:b w:val="0"/>
          <w:sz w:val="20"/>
          <w:lang w:val="es-ES_tradnl"/>
        </w:rPr>
        <w:t>El software contiene código que usted está autorizado a distribuir en programas que desarrolle, siempre y cuando cumpla los términos que se especifican a continuación.</w:t>
      </w:r>
    </w:p>
    <w:p w:rsidR="00431D2B" w:rsidRPr="00920891" w:rsidRDefault="00431D2B" w:rsidP="00B42B73">
      <w:pPr>
        <w:pStyle w:val="Heading3Bold"/>
        <w:widowControl w:val="0"/>
        <w:numPr>
          <w:ilvl w:val="2"/>
          <w:numId w:val="12"/>
        </w:numPr>
        <w:tabs>
          <w:tab w:val="clear" w:pos="1077"/>
          <w:tab w:val="clear" w:pos="1170"/>
        </w:tabs>
        <w:ind w:left="720" w:hanging="360"/>
        <w:rPr>
          <w:lang w:val="es-ES_tradnl"/>
        </w:rPr>
      </w:pPr>
      <w:r w:rsidRPr="00920891">
        <w:rPr>
          <w:rFonts w:eastAsia="SimSun"/>
          <w:sz w:val="20"/>
          <w:szCs w:val="20"/>
          <w:lang w:val="es-ES_tradnl"/>
        </w:rPr>
        <w:t>Derecho de uso y distribución.</w:t>
      </w:r>
      <w:r w:rsidR="00677408" w:rsidRPr="00920891">
        <w:rPr>
          <w:lang w:val="es-ES_tradnl"/>
        </w:rPr>
        <w:t xml:space="preserve"> </w:t>
      </w:r>
      <w:r w:rsidR="00677408" w:rsidRPr="00920891">
        <w:rPr>
          <w:b w:val="0"/>
          <w:sz w:val="20"/>
          <w:lang w:val="es-ES_tradnl"/>
        </w:rPr>
        <w:t>El código y los archivos de texto enumerados a continuación son “Código Distribuible”.</w:t>
      </w:r>
      <w:r w:rsidR="00677408" w:rsidRPr="00920891">
        <w:rPr>
          <w:lang w:val="es-ES_tradnl"/>
        </w:rPr>
        <w:t xml:space="preserve"> </w:t>
      </w:r>
    </w:p>
    <w:p w:rsidR="00431D2B" w:rsidRPr="00920891" w:rsidRDefault="00677408" w:rsidP="00FE0EE5">
      <w:pPr>
        <w:pStyle w:val="Bullet4Underlined"/>
        <w:widowControl w:val="0"/>
        <w:tabs>
          <w:tab w:val="clear" w:pos="1437"/>
        </w:tabs>
        <w:ind w:left="1080" w:hanging="360"/>
        <w:rPr>
          <w:lang w:val="es-ES_tradnl"/>
        </w:rPr>
      </w:pPr>
      <w:r w:rsidRPr="00920891">
        <w:rPr>
          <w:sz w:val="20"/>
          <w:lang w:val="es-ES_tradnl"/>
        </w:rPr>
        <w:t>Archivos REDIST.TXT</w:t>
      </w:r>
      <w:r w:rsidRPr="00FE0EE5">
        <w:rPr>
          <w:sz w:val="20"/>
          <w:u w:val="none"/>
          <w:lang w:val="es-ES_tradnl"/>
        </w:rPr>
        <w:t>.</w:t>
      </w:r>
      <w:r w:rsidRPr="00FE0EE5">
        <w:rPr>
          <w:u w:val="none"/>
          <w:lang w:val="es-ES_tradnl"/>
        </w:rPr>
        <w:t xml:space="preserve"> </w:t>
      </w:r>
      <w:r w:rsidR="00793706" w:rsidRPr="00920891">
        <w:rPr>
          <w:sz w:val="20"/>
          <w:u w:val="none"/>
          <w:lang w:val="es-ES_tradnl"/>
        </w:rPr>
        <w:t xml:space="preserve">Puede copiar y distribuir la forma de código objeto de código enumerado en la lista REDIST.TXT en </w:t>
      </w:r>
      <w:r w:rsidR="00FE0EE5" w:rsidRPr="00B26F26">
        <w:rPr>
          <w:sz w:val="20"/>
          <w:szCs w:val="20"/>
          <w:u w:val="none"/>
        </w:rPr>
        <w:t>go.microsoft.com/fwlink/?LinkId=247624</w:t>
      </w:r>
      <w:r w:rsidR="00793706" w:rsidRPr="00920891">
        <w:rPr>
          <w:sz w:val="20"/>
          <w:u w:val="none"/>
          <w:lang w:val="es-ES_tradnl"/>
        </w:rPr>
        <w:t>.</w:t>
      </w:r>
    </w:p>
    <w:p w:rsidR="00431D2B" w:rsidRPr="00920891" w:rsidRDefault="00793706" w:rsidP="001142D7">
      <w:pPr>
        <w:pStyle w:val="Bullet4Underlined"/>
        <w:widowControl w:val="0"/>
        <w:tabs>
          <w:tab w:val="clear" w:pos="1437"/>
          <w:tab w:val="num" w:pos="1080"/>
        </w:tabs>
        <w:ind w:left="1080" w:hanging="360"/>
        <w:rPr>
          <w:lang w:val="es-ES_tradnl"/>
        </w:rPr>
      </w:pPr>
      <w:r w:rsidRPr="00920891">
        <w:rPr>
          <w:sz w:val="20"/>
          <w:lang w:val="es-ES_tradnl"/>
        </w:rPr>
        <w:t>Código Muestra</w:t>
      </w:r>
      <w:r w:rsidRPr="00FE0EE5">
        <w:rPr>
          <w:sz w:val="20"/>
          <w:u w:val="none"/>
          <w:lang w:val="es-ES_tradnl"/>
        </w:rPr>
        <w:t>.</w:t>
      </w:r>
      <w:r w:rsidR="00677408" w:rsidRPr="00FE0EE5">
        <w:rPr>
          <w:u w:val="none"/>
          <w:lang w:val="es-ES_tradnl"/>
        </w:rPr>
        <w:t xml:space="preserve"> </w:t>
      </w:r>
      <w:r w:rsidR="00677408" w:rsidRPr="00920891">
        <w:rPr>
          <w:sz w:val="20"/>
          <w:u w:val="none"/>
          <w:lang w:val="es-ES_tradnl"/>
        </w:rPr>
        <w:t>Puede modificar, copiar y distribuir la forma de fuente y código objeto de código marcado como “muestra.”</w:t>
      </w:r>
      <w:r w:rsidR="00677408" w:rsidRPr="00920891">
        <w:rPr>
          <w:lang w:val="es-ES_tradnl"/>
        </w:rPr>
        <w:t xml:space="preserve"> </w:t>
      </w:r>
    </w:p>
    <w:p w:rsidR="00431D2B" w:rsidRPr="00920891" w:rsidRDefault="00793706" w:rsidP="00793706">
      <w:pPr>
        <w:pStyle w:val="Bullet4Underlined"/>
        <w:widowControl w:val="0"/>
        <w:tabs>
          <w:tab w:val="clear" w:pos="1437"/>
        </w:tabs>
        <w:ind w:left="1080" w:hanging="360"/>
        <w:rPr>
          <w:lang w:val="es-ES_tradnl"/>
        </w:rPr>
      </w:pPr>
      <w:r w:rsidRPr="00920891">
        <w:rPr>
          <w:sz w:val="20"/>
          <w:lang w:val="es-ES_tradnl"/>
        </w:rPr>
        <w:t>Iconos</w:t>
      </w:r>
      <w:r w:rsidRPr="00FE0EE5">
        <w:rPr>
          <w:sz w:val="20"/>
          <w:u w:val="none"/>
          <w:lang w:val="es-ES_tradnl"/>
        </w:rPr>
        <w:t>.</w:t>
      </w:r>
      <w:r w:rsidR="00677408" w:rsidRPr="00FE0EE5">
        <w:rPr>
          <w:u w:val="none"/>
          <w:lang w:val="es-ES_tradnl"/>
        </w:rPr>
        <w:t xml:space="preserve"> </w:t>
      </w:r>
      <w:r w:rsidRPr="00920891">
        <w:rPr>
          <w:sz w:val="20"/>
          <w:u w:val="none"/>
          <w:lang w:val="es-ES_tradnl"/>
        </w:rPr>
        <w:t>Puede copiar y distribuir los iconos en la Biblioteca de Imagen según se describe en la documentación del software.</w:t>
      </w:r>
    </w:p>
    <w:p w:rsidR="00431D2B" w:rsidRPr="00920891" w:rsidRDefault="00793706" w:rsidP="00793706">
      <w:pPr>
        <w:pStyle w:val="Bullet4Underlined"/>
        <w:widowControl w:val="0"/>
        <w:tabs>
          <w:tab w:val="clear" w:pos="1437"/>
        </w:tabs>
        <w:ind w:left="1080" w:hanging="360"/>
        <w:rPr>
          <w:lang w:val="es-ES_tradnl"/>
        </w:rPr>
      </w:pPr>
      <w:r w:rsidRPr="00920891">
        <w:rPr>
          <w:sz w:val="20"/>
          <w:lang w:val="es-ES_tradnl"/>
        </w:rPr>
        <w:t>Biblioteca de imagen</w:t>
      </w:r>
      <w:r w:rsidRPr="00FE0EE5">
        <w:rPr>
          <w:sz w:val="20"/>
          <w:u w:val="none"/>
          <w:lang w:val="es-ES_tradnl"/>
        </w:rPr>
        <w:t>.</w:t>
      </w:r>
      <w:r w:rsidR="00677408" w:rsidRPr="00FE0EE5">
        <w:rPr>
          <w:u w:val="none"/>
          <w:lang w:val="es-ES_tradnl"/>
        </w:rPr>
        <w:t xml:space="preserve"> </w:t>
      </w:r>
      <w:r w:rsidRPr="00920891">
        <w:rPr>
          <w:sz w:val="20"/>
          <w:u w:val="none"/>
          <w:lang w:val="es-ES_tradnl"/>
        </w:rPr>
        <w:t>Puede copiar y distribuir las imágenes y animaciones en la Biblioteca de Imagen según se describe en la documentación del software</w:t>
      </w:r>
      <w:r w:rsidRPr="00FE0EE5">
        <w:rPr>
          <w:sz w:val="20"/>
          <w:u w:val="none"/>
          <w:lang w:val="es-ES_tradnl"/>
        </w:rPr>
        <w:t>.</w:t>
      </w:r>
      <w:r w:rsidR="00677408" w:rsidRPr="00FE0EE5">
        <w:rPr>
          <w:u w:val="none"/>
          <w:lang w:val="es-ES_tradnl"/>
        </w:rPr>
        <w:t xml:space="preserve"> </w:t>
      </w:r>
      <w:r w:rsidRPr="00920891">
        <w:rPr>
          <w:sz w:val="20"/>
          <w:u w:val="none"/>
          <w:lang w:val="es-ES_tradnl"/>
        </w:rPr>
        <w:t>También puede modificar ese contenido.</w:t>
      </w:r>
      <w:r w:rsidR="00677408" w:rsidRPr="00920891">
        <w:rPr>
          <w:lang w:val="es-ES_tradnl"/>
        </w:rPr>
        <w:t xml:space="preserve"> </w:t>
      </w:r>
      <w:r w:rsidRPr="00920891">
        <w:rPr>
          <w:sz w:val="20"/>
          <w:u w:val="none"/>
          <w:lang w:val="es-ES_tradnl"/>
        </w:rPr>
        <w:t>Si modifica el contenido, debe ser para un uso que sea consecuente con el uso permitido del contenido sin modificar.</w:t>
      </w:r>
    </w:p>
    <w:p w:rsidR="00D96E58" w:rsidRPr="00920891" w:rsidRDefault="00793706" w:rsidP="004821D5">
      <w:pPr>
        <w:pStyle w:val="Bullet4"/>
        <w:tabs>
          <w:tab w:val="clear" w:pos="1437"/>
        </w:tabs>
        <w:ind w:left="1080" w:hanging="360"/>
        <w:rPr>
          <w:lang w:val="es-ES_tradnl"/>
        </w:rPr>
      </w:pPr>
      <w:r w:rsidRPr="00920891">
        <w:rPr>
          <w:sz w:val="20"/>
          <w:u w:val="single"/>
          <w:lang w:val="es-ES_tradnl"/>
        </w:rPr>
        <w:t>Blend Site Templates para Visual Studio 2012</w:t>
      </w:r>
      <w:r w:rsidRPr="00920891">
        <w:rPr>
          <w:sz w:val="20"/>
          <w:lang w:val="es-ES_tradnl"/>
        </w:rPr>
        <w:t>.</w:t>
      </w:r>
      <w:r w:rsidR="00677408" w:rsidRPr="00920891">
        <w:rPr>
          <w:sz w:val="20"/>
          <w:lang w:val="es-ES_tradnl"/>
        </w:rPr>
        <w:t xml:space="preserve"> </w:t>
      </w:r>
      <w:r w:rsidR="004821D5" w:rsidRPr="00920891">
        <w:rPr>
          <w:sz w:val="20"/>
          <w:lang w:val="es-ES_tradnl"/>
        </w:rPr>
        <w:t>El software contiene código marcado como “plantillas de sitio” que usted está autorizado a utilizar junto a su contenido.</w:t>
      </w:r>
      <w:r w:rsidR="00677408" w:rsidRPr="00920891">
        <w:rPr>
          <w:lang w:val="es-ES_tradnl"/>
        </w:rPr>
        <w:t xml:space="preserve"> </w:t>
      </w:r>
      <w:r w:rsidR="004821D5" w:rsidRPr="00920891">
        <w:rPr>
          <w:sz w:val="20"/>
          <w:lang w:val="es-ES_tradnl"/>
        </w:rPr>
        <w:t>Puede copiar, modificar, instalar y distribuir la forma de fuente y código objeto de estas plantillas de sitio.</w:t>
      </w:r>
    </w:p>
    <w:p w:rsidR="00D96E58" w:rsidRPr="00920891" w:rsidRDefault="004821D5" w:rsidP="004821D5">
      <w:pPr>
        <w:pStyle w:val="Bullet4"/>
        <w:tabs>
          <w:tab w:val="clear" w:pos="1437"/>
        </w:tabs>
        <w:ind w:left="1080" w:hanging="360"/>
        <w:rPr>
          <w:lang w:val="es-ES_tradnl"/>
        </w:rPr>
      </w:pPr>
      <w:r w:rsidRPr="00920891">
        <w:rPr>
          <w:sz w:val="20"/>
          <w:u w:val="single"/>
          <w:lang w:val="es-ES_tradnl"/>
        </w:rPr>
        <w:t>Blend Fonts para Visual Studio 2012</w:t>
      </w:r>
      <w:r w:rsidRPr="00920891">
        <w:rPr>
          <w:sz w:val="20"/>
          <w:lang w:val="es-ES_tradnl"/>
        </w:rPr>
        <w:t>.</w:t>
      </w:r>
      <w:r w:rsidR="00677408" w:rsidRPr="00920891">
        <w:rPr>
          <w:sz w:val="20"/>
          <w:lang w:val="es-ES_tradnl"/>
        </w:rPr>
        <w:t xml:space="preserve"> </w:t>
      </w:r>
      <w:r w:rsidRPr="00920891">
        <w:rPr>
          <w:sz w:val="20"/>
          <w:lang w:val="es-ES_tradnl"/>
        </w:rPr>
        <w:t>Puede distribuir copias sin modificación de las fuentes Buxton Sketch, SketchFlow Print y SegoeMarker.</w:t>
      </w:r>
    </w:p>
    <w:p w:rsidR="00D96E58" w:rsidRPr="00920891" w:rsidRDefault="004821D5" w:rsidP="004821D5">
      <w:pPr>
        <w:pStyle w:val="Bullet4"/>
        <w:tabs>
          <w:tab w:val="clear" w:pos="1437"/>
        </w:tabs>
        <w:ind w:left="1080" w:hanging="360"/>
        <w:rPr>
          <w:lang w:val="es-ES_tradnl"/>
        </w:rPr>
      </w:pPr>
      <w:r w:rsidRPr="00920891">
        <w:rPr>
          <w:sz w:val="20"/>
          <w:u w:val="single"/>
          <w:lang w:val="es-ES_tradnl"/>
        </w:rPr>
        <w:t>Blend Styles para Visual Studio 2012</w:t>
      </w:r>
      <w:r w:rsidRPr="00920891">
        <w:rPr>
          <w:sz w:val="20"/>
          <w:lang w:val="es-ES_tradnl"/>
        </w:rPr>
        <w:t>.</w:t>
      </w:r>
      <w:r w:rsidR="00677408" w:rsidRPr="00920891">
        <w:rPr>
          <w:sz w:val="20"/>
          <w:lang w:val="es-ES_tradnl"/>
        </w:rPr>
        <w:t xml:space="preserve"> </w:t>
      </w:r>
      <w:r w:rsidRPr="00920891">
        <w:rPr>
          <w:sz w:val="20"/>
          <w:lang w:val="es-ES_tradnl"/>
        </w:rPr>
        <w:t>Puede copiar, modificar y distribuir la forma de código objeto del código identificado como Estilos “Sketch” o “Simple.”</w:t>
      </w:r>
    </w:p>
    <w:p w:rsidR="00D96E58" w:rsidRPr="00920891" w:rsidRDefault="004821D5" w:rsidP="004821D5">
      <w:pPr>
        <w:pStyle w:val="Bullet4"/>
        <w:tabs>
          <w:tab w:val="clear" w:pos="1437"/>
        </w:tabs>
        <w:ind w:left="1080" w:hanging="360"/>
        <w:rPr>
          <w:lang w:val="es-ES_tradnl"/>
        </w:rPr>
      </w:pPr>
      <w:r w:rsidRPr="00C3185F">
        <w:rPr>
          <w:sz w:val="20"/>
          <w:u w:val="single"/>
          <w:lang w:val="es-ES_tradnl"/>
        </w:rPr>
        <w:t>Bibliotecas Silverlight 5 SDK</w:t>
      </w:r>
      <w:r w:rsidRPr="00920891">
        <w:rPr>
          <w:sz w:val="20"/>
          <w:lang w:val="es-ES_tradnl"/>
        </w:rPr>
        <w:t>.</w:t>
      </w:r>
      <w:r w:rsidR="00677408" w:rsidRPr="00920891">
        <w:rPr>
          <w:lang w:val="es-ES_tradnl"/>
        </w:rPr>
        <w:t xml:space="preserve"> </w:t>
      </w:r>
      <w:r w:rsidRPr="00920891">
        <w:rPr>
          <w:sz w:val="20"/>
          <w:lang w:val="es-ES_tradnl"/>
        </w:rPr>
        <w:t>Puede copiar y distribuir la forma código fuente marcado como “Bibliotecas Silverlight”, Bibliotecas Cliente” y “Bibliotecas Servidor”.</w:t>
      </w:r>
      <w:r w:rsidR="00677408" w:rsidRPr="00920891">
        <w:rPr>
          <w:lang w:val="es-ES_tradnl"/>
        </w:rPr>
        <w:t xml:space="preserve"> </w:t>
      </w:r>
    </w:p>
    <w:p w:rsidR="00D96E58" w:rsidRPr="00920891" w:rsidRDefault="004821D5" w:rsidP="00350CC3">
      <w:pPr>
        <w:pStyle w:val="Bullet4"/>
        <w:tabs>
          <w:tab w:val="clear" w:pos="1437"/>
        </w:tabs>
        <w:ind w:left="1080" w:hanging="360"/>
        <w:rPr>
          <w:lang w:val="es-ES_tradnl"/>
        </w:rPr>
      </w:pPr>
      <w:r w:rsidRPr="00920891">
        <w:rPr>
          <w:sz w:val="20"/>
          <w:u w:val="single"/>
          <w:lang w:val="es-ES_tradnl"/>
        </w:rPr>
        <w:t>Archivos ASP.NET MVC y Web Tooling Extensions .js</w:t>
      </w:r>
      <w:r w:rsidRPr="00920891">
        <w:rPr>
          <w:sz w:val="20"/>
          <w:lang w:val="es-ES_tradnl"/>
        </w:rPr>
        <w:t>.</w:t>
      </w:r>
      <w:r w:rsidR="00677408" w:rsidRPr="00920891">
        <w:rPr>
          <w:lang w:val="es-ES_tradnl"/>
        </w:rPr>
        <w:t xml:space="preserve"> </w:t>
      </w:r>
      <w:r w:rsidR="00350CC3" w:rsidRPr="00920891">
        <w:rPr>
          <w:sz w:val="20"/>
          <w:lang w:val="es-ES_tradnl"/>
        </w:rPr>
        <w:t>Puede modificar, copiar y distribuir o instalar cualquier archivo .js incluido en ASP.NET Model View Controller o en Web Tooling Extensions como parte de sus programas ASP.NET.</w:t>
      </w:r>
    </w:p>
    <w:p w:rsidR="00431D2B" w:rsidRPr="00920891" w:rsidRDefault="00677408" w:rsidP="001142D7">
      <w:pPr>
        <w:pStyle w:val="Bullet4Underlined"/>
        <w:widowControl w:val="0"/>
        <w:tabs>
          <w:tab w:val="clear" w:pos="1437"/>
          <w:tab w:val="num" w:pos="1080"/>
        </w:tabs>
        <w:ind w:left="1080" w:hanging="360"/>
        <w:rPr>
          <w:lang w:val="es-ES_tradnl"/>
        </w:rPr>
      </w:pPr>
      <w:r w:rsidRPr="00920891">
        <w:rPr>
          <w:sz w:val="20"/>
          <w:lang w:val="es-ES_tradnl"/>
        </w:rPr>
        <w:t>Distribución por Terceros</w:t>
      </w:r>
      <w:r w:rsidRPr="00FE0EE5">
        <w:rPr>
          <w:sz w:val="20"/>
          <w:u w:val="none"/>
          <w:lang w:val="es-ES_tradnl"/>
        </w:rPr>
        <w:t>.</w:t>
      </w:r>
      <w:r w:rsidRPr="00FE0EE5">
        <w:rPr>
          <w:u w:val="none"/>
          <w:lang w:val="es-ES_tradnl"/>
        </w:rPr>
        <w:t xml:space="preserve"> </w:t>
      </w:r>
      <w:r w:rsidRPr="00920891">
        <w:rPr>
          <w:sz w:val="20"/>
          <w:u w:val="none"/>
          <w:lang w:val="es-ES_tradnl"/>
        </w:rPr>
        <w:t>Podrá permitir a los distribuidores de sus programas copiar y distribuir Código Distribuible como parte de dichos programas.</w:t>
      </w:r>
    </w:p>
    <w:p w:rsidR="00431D2B" w:rsidRPr="00920891" w:rsidRDefault="00431D2B" w:rsidP="00E52D96">
      <w:pPr>
        <w:pStyle w:val="Heading3Bold"/>
        <w:widowControl w:val="0"/>
        <w:numPr>
          <w:ilvl w:val="2"/>
          <w:numId w:val="12"/>
        </w:numPr>
        <w:tabs>
          <w:tab w:val="clear" w:pos="1077"/>
          <w:tab w:val="clear" w:pos="1170"/>
        </w:tabs>
        <w:ind w:left="720" w:hanging="360"/>
        <w:rPr>
          <w:lang w:val="es-ES_tradnl"/>
        </w:rPr>
      </w:pPr>
      <w:r w:rsidRPr="00920891">
        <w:rPr>
          <w:rFonts w:eastAsia="SimSun"/>
          <w:sz w:val="20"/>
          <w:szCs w:val="20"/>
          <w:lang w:val="es-ES_tradnl"/>
        </w:rPr>
        <w:t>Requisitos de distribución.</w:t>
      </w:r>
      <w:r w:rsidR="00677408" w:rsidRPr="00920891">
        <w:rPr>
          <w:lang w:val="es-ES_tradnl"/>
        </w:rPr>
        <w:t xml:space="preserve"> </w:t>
      </w:r>
      <w:r w:rsidR="004821D5" w:rsidRPr="00920891">
        <w:rPr>
          <w:b w:val="0"/>
          <w:sz w:val="20"/>
          <w:lang w:val="es-ES_tradnl"/>
        </w:rPr>
        <w:t>Para cualquier Código Distribuible que distribuya, deberá:</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agregar al mismo una funcionalidad principal importante en sus programas;</w:t>
      </w:r>
    </w:p>
    <w:p w:rsidR="00431D2B" w:rsidRPr="00920891" w:rsidRDefault="00032BAB" w:rsidP="001142D7">
      <w:pPr>
        <w:pStyle w:val="Bullet4"/>
        <w:widowControl w:val="0"/>
        <w:tabs>
          <w:tab w:val="clear" w:pos="1437"/>
          <w:tab w:val="num" w:pos="1080"/>
        </w:tabs>
        <w:ind w:left="1080" w:hanging="360"/>
        <w:rPr>
          <w:lang w:val="es-ES_tradnl"/>
        </w:rPr>
      </w:pPr>
      <w:r w:rsidRPr="00920891">
        <w:rPr>
          <w:sz w:val="20"/>
          <w:lang w:val="es-ES_tradnl"/>
        </w:rPr>
        <w:t xml:space="preserve">en el caso de cualquier </w:t>
      </w:r>
      <w:r w:rsidR="004821D5" w:rsidRPr="00920891">
        <w:rPr>
          <w:sz w:val="20"/>
          <w:lang w:val="es-ES_tradnl"/>
        </w:rPr>
        <w:t>Código Distribuible que tenga una extensión de nombre de archivo .lib, distribuir solo los resultados de la ejecución de dicho Código Distribuible mediante un vinculador con su programa;</w:t>
      </w:r>
    </w:p>
    <w:p w:rsidR="00431D2B" w:rsidRPr="00920891" w:rsidRDefault="00032BAB" w:rsidP="001142D7">
      <w:pPr>
        <w:pStyle w:val="Bullet4"/>
        <w:widowControl w:val="0"/>
        <w:tabs>
          <w:tab w:val="clear" w:pos="1437"/>
          <w:tab w:val="num" w:pos="1080"/>
        </w:tabs>
        <w:ind w:left="1080" w:hanging="360"/>
        <w:rPr>
          <w:lang w:val="es-ES_tradnl"/>
        </w:rPr>
      </w:pPr>
      <w:r w:rsidRPr="00920891">
        <w:rPr>
          <w:sz w:val="20"/>
          <w:lang w:val="es-ES_tradnl"/>
        </w:rPr>
        <w:t>d</w:t>
      </w:r>
      <w:r w:rsidR="004821D5" w:rsidRPr="00920891">
        <w:rPr>
          <w:sz w:val="20"/>
          <w:lang w:val="es-ES_tradnl"/>
        </w:rPr>
        <w:t>istribuir el Código Distribuible incluido en un programa de instalación solo como parte de ese programa de instalación sin modificación;</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exigir a los distribuidores y usuarios finales externos que acepten los términos que lo protegen, al menos en la misma medida que se estipula en el presente contrato;</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mostrar un aviso de propiedad intelectual válido sobre los programas; e</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Indemnizar, proteger y defender a Microsoft frente a toda reclamación, incluidos los honorarios de abogados, relacionada con el uso o la distribución de los programas creados por usted.</w:t>
      </w:r>
    </w:p>
    <w:p w:rsidR="00431D2B" w:rsidRPr="00920891" w:rsidRDefault="00431D2B" w:rsidP="00E52D96">
      <w:pPr>
        <w:pStyle w:val="Heading3Bold"/>
        <w:widowControl w:val="0"/>
        <w:numPr>
          <w:ilvl w:val="2"/>
          <w:numId w:val="12"/>
        </w:numPr>
        <w:tabs>
          <w:tab w:val="clear" w:pos="1077"/>
          <w:tab w:val="clear" w:pos="1170"/>
        </w:tabs>
        <w:ind w:left="720" w:hanging="360"/>
        <w:rPr>
          <w:lang w:val="es-ES_tradnl"/>
        </w:rPr>
      </w:pPr>
      <w:r w:rsidRPr="00920891">
        <w:rPr>
          <w:rFonts w:eastAsia="SimSun"/>
          <w:sz w:val="20"/>
          <w:szCs w:val="20"/>
          <w:lang w:val="es-ES_tradnl"/>
        </w:rPr>
        <w:t>Restricciones de distribución.</w:t>
      </w:r>
      <w:r w:rsidR="00677408" w:rsidRPr="00920891">
        <w:rPr>
          <w:lang w:val="es-ES_tradnl"/>
        </w:rPr>
        <w:t xml:space="preserve"> </w:t>
      </w:r>
      <w:r w:rsidR="00677408" w:rsidRPr="00920891">
        <w:rPr>
          <w:b w:val="0"/>
          <w:sz w:val="20"/>
          <w:lang w:val="es-ES_tradnl"/>
        </w:rPr>
        <w:t>No podrá:</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modificar ningún aviso de propiedad intelectual, marca o patente incluidos en el Código Distribuible;</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utilizar las marcas de Microsoft en los nombres de sus programas de ninguna manera que surgiera que sus programas provienen de Microsoft o que ésta los aprueba;</w:t>
      </w:r>
    </w:p>
    <w:p w:rsidR="00431D2B" w:rsidRPr="00920891" w:rsidRDefault="00F6776F" w:rsidP="001142D7">
      <w:pPr>
        <w:pStyle w:val="Bullet4"/>
        <w:widowControl w:val="0"/>
        <w:tabs>
          <w:tab w:val="clear" w:pos="1437"/>
          <w:tab w:val="num" w:pos="1080"/>
        </w:tabs>
        <w:ind w:left="1080" w:hanging="360"/>
        <w:rPr>
          <w:lang w:val="es-ES_tradnl"/>
        </w:rPr>
      </w:pPr>
      <w:r w:rsidRPr="00920891">
        <w:rPr>
          <w:sz w:val="20"/>
          <w:lang w:val="es-ES_tradnl"/>
        </w:rPr>
        <w:t>d</w:t>
      </w:r>
      <w:r w:rsidR="004821D5" w:rsidRPr="00920891">
        <w:rPr>
          <w:sz w:val="20"/>
          <w:lang w:val="es-ES_tradnl"/>
        </w:rPr>
        <w:t>istribuir el Código Distribuible para ejecutarlo en una plataforma distinta de los sistemas operativos Microsoft, tecnologías en tiempo de ejecución o plataformas de aplicación;</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incluir Código Distribuible en programas malintencionados, engañosos o ilegales; ni</w:t>
      </w:r>
    </w:p>
    <w:p w:rsidR="001142D7" w:rsidRPr="00920891" w:rsidRDefault="00431D2B" w:rsidP="001142D7">
      <w:pPr>
        <w:pStyle w:val="Bullet4"/>
        <w:widowControl w:val="0"/>
        <w:tabs>
          <w:tab w:val="clear" w:pos="1437"/>
          <w:tab w:val="num" w:pos="1080"/>
        </w:tabs>
        <w:ind w:left="1080" w:hanging="360"/>
        <w:rPr>
          <w:lang w:val="es-ES_tradnl"/>
        </w:rPr>
      </w:pPr>
      <w:r w:rsidRPr="00920891">
        <w:rPr>
          <w:rFonts w:eastAsia="SimSun"/>
          <w:sz w:val="20"/>
          <w:szCs w:val="20"/>
          <w:lang w:val="es-ES_tradnl"/>
        </w:rPr>
        <w:t>modificar o distribuir el código fuente de cualquier Código Distribuible de un modo tal que alguna parte del mismo pase a estar sujeta a una Licencia Excluida.</w:t>
      </w:r>
      <w:r w:rsidR="00677408" w:rsidRPr="00920891">
        <w:rPr>
          <w:lang w:val="es-ES_tradnl"/>
        </w:rPr>
        <w:t xml:space="preserve"> </w:t>
      </w:r>
      <w:r w:rsidR="00677408" w:rsidRPr="00920891">
        <w:rPr>
          <w:sz w:val="20"/>
          <w:lang w:val="es-ES_tradnl"/>
        </w:rPr>
        <w:t>Una Licencia Excluida es una licencia que requiere, como condición de uso, una modificación o distribución, donde:</w:t>
      </w:r>
    </w:p>
    <w:p w:rsidR="001142D7" w:rsidRPr="00920891" w:rsidRDefault="00677408" w:rsidP="001142D7">
      <w:pPr>
        <w:pStyle w:val="Bullet4"/>
        <w:widowControl w:val="0"/>
        <w:numPr>
          <w:ilvl w:val="1"/>
          <w:numId w:val="3"/>
        </w:numPr>
        <w:rPr>
          <w:lang w:val="es-ES_tradnl"/>
        </w:rPr>
      </w:pPr>
      <w:r w:rsidRPr="00920891">
        <w:rPr>
          <w:sz w:val="20"/>
          <w:lang w:val="es-ES_tradnl"/>
        </w:rPr>
        <w:t>el código se revele o distribuya en forma de código fuente; o donde</w:t>
      </w:r>
    </w:p>
    <w:p w:rsidR="00431D2B" w:rsidRPr="00920891" w:rsidRDefault="00677408" w:rsidP="001142D7">
      <w:pPr>
        <w:pStyle w:val="Bullet4"/>
        <w:widowControl w:val="0"/>
        <w:numPr>
          <w:ilvl w:val="1"/>
          <w:numId w:val="3"/>
        </w:numPr>
        <w:rPr>
          <w:lang w:val="es-ES_tradnl"/>
        </w:rPr>
      </w:pPr>
      <w:r w:rsidRPr="00920891">
        <w:rPr>
          <w:sz w:val="20"/>
          <w:lang w:val="es-ES_tradnl"/>
        </w:rPr>
        <w:t>otros tengan derecho a modificarlo.</w:t>
      </w:r>
    </w:p>
    <w:p w:rsidR="00104D31" w:rsidRPr="00920891" w:rsidRDefault="004821D5" w:rsidP="002C301D">
      <w:pPr>
        <w:pStyle w:val="Heading3Bold"/>
        <w:widowControl w:val="0"/>
        <w:numPr>
          <w:ilvl w:val="2"/>
          <w:numId w:val="12"/>
        </w:numPr>
        <w:tabs>
          <w:tab w:val="clear" w:pos="1077"/>
          <w:tab w:val="clear" w:pos="1170"/>
        </w:tabs>
        <w:ind w:left="720" w:hanging="360"/>
        <w:rPr>
          <w:lang w:val="es-ES_tradnl"/>
        </w:rPr>
      </w:pPr>
      <w:r w:rsidRPr="00920891">
        <w:rPr>
          <w:sz w:val="20"/>
          <w:lang w:val="es-ES_tradnl"/>
        </w:rPr>
        <w:t>Biblioteca de Windows para JavaScript.</w:t>
      </w:r>
      <w:r w:rsidR="00677408" w:rsidRPr="00920891">
        <w:rPr>
          <w:lang w:val="es-ES_tradnl"/>
        </w:rPr>
        <w:t xml:space="preserve"> </w:t>
      </w:r>
      <w:r w:rsidRPr="00920891">
        <w:rPr>
          <w:b w:val="0"/>
          <w:sz w:val="20"/>
          <w:lang w:val="es-ES_tradnl"/>
        </w:rPr>
        <w:t>El software incluye la Biblioteca de Windows para JavaScript.</w:t>
      </w:r>
      <w:r w:rsidR="00677408" w:rsidRPr="00920891">
        <w:rPr>
          <w:lang w:val="es-ES_tradnl"/>
        </w:rPr>
        <w:t xml:space="preserve"> </w:t>
      </w:r>
      <w:r w:rsidRPr="00920891">
        <w:rPr>
          <w:b w:val="0"/>
          <w:sz w:val="20"/>
          <w:lang w:val="es-ES_tradnl"/>
        </w:rPr>
        <w:t>Además de las demás disposiciones de esta sección, “Código Distribuible” lo siguiente también se aplica a sus programas que funcionan en conjunto con la Biblioteca de Windows para JavaScript.</w:t>
      </w:r>
      <w:r w:rsidR="00677408" w:rsidRPr="00920891">
        <w:rPr>
          <w:lang w:val="es-ES_tradnl"/>
        </w:rPr>
        <w:t xml:space="preserve"> </w:t>
      </w:r>
      <w:r w:rsidR="00A00EC1" w:rsidRPr="00920891">
        <w:rPr>
          <w:b w:val="0"/>
          <w:sz w:val="20"/>
          <w:lang w:val="es-ES_tradnl"/>
        </w:rPr>
        <w:t>Los archivos de la Biblioteca de Windows para JavaScript ayudan a sus programas a</w:t>
      </w:r>
      <w:r w:rsidR="002C301D">
        <w:rPr>
          <w:b w:val="0"/>
          <w:sz w:val="20"/>
          <w:lang w:val="es-ES_tradnl"/>
        </w:rPr>
        <w:t> </w:t>
      </w:r>
      <w:r w:rsidR="00A00EC1" w:rsidRPr="00920891">
        <w:rPr>
          <w:b w:val="0"/>
          <w:sz w:val="20"/>
          <w:lang w:val="es-ES_tradnl"/>
        </w:rPr>
        <w:t>implementar la plantilla de diseño de Windows y la apariencia de la interfaz de usuario.</w:t>
      </w:r>
      <w:r w:rsidR="00677408" w:rsidRPr="00920891">
        <w:rPr>
          <w:lang w:val="es-ES_tradnl"/>
        </w:rPr>
        <w:t xml:space="preserve"> </w:t>
      </w:r>
      <w:r w:rsidRPr="00920891">
        <w:rPr>
          <w:b w:val="0"/>
          <w:sz w:val="20"/>
          <w:lang w:val="es-ES_tradnl"/>
        </w:rPr>
        <w:t>Puede copiar y utilizar estos archivos, sin modificación, en sus programas que usted desarrolle para uso interno o en programas que desarrolle y distribuya a terceros.</w:t>
      </w:r>
      <w:r w:rsidR="00677408" w:rsidRPr="00920891">
        <w:rPr>
          <w:lang w:val="es-ES_tradnl"/>
        </w:rPr>
        <w:t xml:space="preserve"> </w:t>
      </w:r>
      <w:r w:rsidR="003A1B66" w:rsidRPr="00920891">
        <w:rPr>
          <w:b w:val="0"/>
          <w:sz w:val="20"/>
          <w:lang w:val="es-ES_tradnl"/>
        </w:rPr>
        <w:t>La distribución de sus programas que contienen archivos de la Biblioteca de Windows para JavaScript está limitada únicamente a la Tienda de Windows.</w:t>
      </w:r>
      <w:r w:rsidR="00677408" w:rsidRPr="00920891">
        <w:rPr>
          <w:lang w:val="es-ES_tradnl"/>
        </w:rPr>
        <w:t xml:space="preserve"> </w:t>
      </w:r>
      <w:r w:rsidR="003A1B66" w:rsidRPr="00920891">
        <w:rPr>
          <w:b w:val="0"/>
          <w:sz w:val="20"/>
          <w:lang w:val="es-ES_tradnl"/>
        </w:rPr>
        <w:t>Usted comprende y acepta que dicha distribución de sus programas está sujeta a los términos de uso y términos de desarrollador de la Tienda de Windows.</w:t>
      </w:r>
      <w:r w:rsidR="00677408" w:rsidRPr="00920891">
        <w:rPr>
          <w:lang w:val="es-ES_tradnl"/>
        </w:rPr>
        <w:t xml:space="preserve"> </w:t>
      </w:r>
    </w:p>
    <w:p w:rsidR="00431D2B" w:rsidRPr="00920891" w:rsidRDefault="00431D2B" w:rsidP="0071092E">
      <w:pPr>
        <w:pStyle w:val="Heading1"/>
        <w:widowControl w:val="0"/>
        <w:tabs>
          <w:tab w:val="clear" w:pos="540"/>
        </w:tabs>
        <w:rPr>
          <w:lang w:val="es-ES_tradnl"/>
        </w:rPr>
      </w:pPr>
      <w:r w:rsidRPr="00920891">
        <w:rPr>
          <w:rFonts w:eastAsia="SimSun"/>
          <w:sz w:val="20"/>
          <w:szCs w:val="20"/>
          <w:lang w:val="es-ES_tradnl"/>
        </w:rPr>
        <w:t xml:space="preserve">SERVICIOS BASADOS EN INTERNET. </w:t>
      </w:r>
      <w:r w:rsidRPr="00920891">
        <w:rPr>
          <w:rFonts w:eastAsia="SimSun"/>
          <w:b w:val="0"/>
          <w:sz w:val="20"/>
          <w:szCs w:val="20"/>
          <w:lang w:val="es-ES_tradnl"/>
        </w:rPr>
        <w:t>Microsoft proporciona servicios basados en Internet con el software.</w:t>
      </w:r>
      <w:r w:rsidRPr="00920891">
        <w:rPr>
          <w:rFonts w:eastAsia="SimSun"/>
          <w:sz w:val="20"/>
          <w:szCs w:val="20"/>
          <w:lang w:val="es-ES_tradnl"/>
        </w:rPr>
        <w:t xml:space="preserve"> </w:t>
      </w:r>
      <w:r w:rsidRPr="00920891">
        <w:rPr>
          <w:rFonts w:eastAsia="SimSun"/>
          <w:b w:val="0"/>
          <w:sz w:val="20"/>
          <w:szCs w:val="20"/>
          <w:lang w:val="es-ES_tradnl"/>
        </w:rPr>
        <w:t>Microsoft podrá modificarlos o cancelarlos en cualquier momento.</w:t>
      </w:r>
      <w:r w:rsidRPr="00920891">
        <w:rPr>
          <w:rFonts w:eastAsia="SimSun"/>
          <w:sz w:val="20"/>
          <w:szCs w:val="20"/>
          <w:lang w:val="es-ES_tradnl"/>
        </w:rPr>
        <w:t xml:space="preserve"> </w:t>
      </w:r>
    </w:p>
    <w:p w:rsidR="00431D2B" w:rsidRPr="00920891" w:rsidRDefault="00431D2B" w:rsidP="006034A0">
      <w:pPr>
        <w:pStyle w:val="Heading2"/>
        <w:widowControl w:val="0"/>
        <w:tabs>
          <w:tab w:val="clear" w:pos="1533"/>
        </w:tabs>
        <w:ind w:left="720" w:hanging="360"/>
        <w:rPr>
          <w:lang w:val="es-ES_tradnl"/>
        </w:rPr>
      </w:pPr>
      <w:r w:rsidRPr="00920891">
        <w:rPr>
          <w:rFonts w:eastAsia="SimSun"/>
          <w:sz w:val="20"/>
          <w:szCs w:val="20"/>
          <w:lang w:val="es-ES_tradnl"/>
        </w:rPr>
        <w:t xml:space="preserve">Consentimiento para servicios basados en Internet. </w:t>
      </w:r>
      <w:r w:rsidR="003A1B66" w:rsidRPr="00920891">
        <w:rPr>
          <w:b w:val="0"/>
          <w:sz w:val="20"/>
          <w:lang w:val="es-ES_tradnl"/>
        </w:rPr>
        <w:t>Las características de software descritas a continuación y en la Declaración de Privacidad de Visual Studio 2012 se conectan con</w:t>
      </w:r>
      <w:r w:rsidR="006034A0">
        <w:rPr>
          <w:b w:val="0"/>
          <w:sz w:val="20"/>
          <w:lang w:val="es-ES_tradnl"/>
        </w:rPr>
        <w:t> </w:t>
      </w:r>
      <w:r w:rsidR="003A1B66" w:rsidRPr="00920891">
        <w:rPr>
          <w:b w:val="0"/>
          <w:sz w:val="20"/>
          <w:lang w:val="es-ES_tradnl"/>
        </w:rPr>
        <w:t>Microsoft o con los sistemas informáticos del proveedor de servicios a través de Internet.</w:t>
      </w:r>
      <w:r w:rsidRPr="00920891">
        <w:rPr>
          <w:rFonts w:eastAsia="SimSun"/>
          <w:sz w:val="20"/>
          <w:szCs w:val="20"/>
          <w:lang w:val="es-ES_tradnl"/>
        </w:rPr>
        <w:t xml:space="preserve"> </w:t>
      </w:r>
      <w:r w:rsidRPr="00920891">
        <w:rPr>
          <w:rFonts w:eastAsia="SimSun"/>
          <w:b w:val="0"/>
          <w:sz w:val="20"/>
          <w:szCs w:val="20"/>
          <w:lang w:val="es-ES_tradnl"/>
        </w:rPr>
        <w:t>En</w:t>
      </w:r>
      <w:r w:rsidR="006034A0">
        <w:rPr>
          <w:rFonts w:eastAsia="SimSun"/>
          <w:b w:val="0"/>
          <w:sz w:val="20"/>
          <w:szCs w:val="20"/>
          <w:lang w:val="es-ES_tradnl"/>
        </w:rPr>
        <w:t> </w:t>
      </w:r>
      <w:r w:rsidRPr="00920891">
        <w:rPr>
          <w:rFonts w:eastAsia="SimSun"/>
          <w:b w:val="0"/>
          <w:sz w:val="20"/>
          <w:szCs w:val="20"/>
          <w:lang w:val="es-ES_tradnl"/>
        </w:rPr>
        <w:t>algunos casos, no recibirá una notificación independiente al conectarse.</w:t>
      </w:r>
      <w:r w:rsidRPr="00920891">
        <w:rPr>
          <w:rFonts w:eastAsia="SimSun"/>
          <w:sz w:val="20"/>
          <w:szCs w:val="20"/>
          <w:lang w:val="es-ES_tradnl"/>
        </w:rPr>
        <w:t xml:space="preserve"> </w:t>
      </w:r>
      <w:r w:rsidRPr="00920891">
        <w:rPr>
          <w:rFonts w:eastAsia="SimSun"/>
          <w:b w:val="0"/>
          <w:sz w:val="20"/>
          <w:szCs w:val="20"/>
          <w:lang w:val="es-ES_tradnl"/>
        </w:rPr>
        <w:t>Puede apagar estas características o no utilizarlas.</w:t>
      </w:r>
      <w:r w:rsidR="00677408" w:rsidRPr="00920891">
        <w:rPr>
          <w:lang w:val="es-ES_tradnl"/>
        </w:rPr>
        <w:t xml:space="preserve"> </w:t>
      </w:r>
      <w:r w:rsidR="003A1B66" w:rsidRPr="00920891">
        <w:rPr>
          <w:b w:val="0"/>
          <w:sz w:val="20"/>
          <w:lang w:val="es-ES_tradnl"/>
        </w:rPr>
        <w:t xml:space="preserve">Para obtener más información sobre esta característica, consulte </w:t>
      </w:r>
      <w:r w:rsidR="006034A0" w:rsidRPr="00B26F26">
        <w:rPr>
          <w:b w:val="0"/>
          <w:bCs w:val="0"/>
          <w:sz w:val="20"/>
          <w:szCs w:val="20"/>
        </w:rPr>
        <w:t>go.microsoft.com/fwlink/?LinkId=248251</w:t>
      </w:r>
      <w:r w:rsidR="003A1B66" w:rsidRPr="00920891">
        <w:rPr>
          <w:b w:val="0"/>
          <w:sz w:val="20"/>
          <w:lang w:val="es-ES_tradnl"/>
        </w:rPr>
        <w:t>.</w:t>
      </w:r>
      <w:r w:rsidR="00677408" w:rsidRPr="00920891">
        <w:rPr>
          <w:lang w:val="es-ES_tradnl"/>
        </w:rPr>
        <w:t xml:space="preserve"> </w:t>
      </w:r>
      <w:r w:rsidR="003A1B66" w:rsidRPr="00920891">
        <w:rPr>
          <w:sz w:val="20"/>
          <w:lang w:val="es-ES_tradnl"/>
        </w:rPr>
        <w:t>CON EL USO DE ESTAS CARACTERÍSTICAS, USTED ACEPTA LA TRANSMISIÓN DE ESTA INFORMACIÓN.</w:t>
      </w:r>
      <w:r w:rsidR="00677408" w:rsidRPr="00920891">
        <w:rPr>
          <w:lang w:val="es-ES_tradnl"/>
        </w:rPr>
        <w:t xml:space="preserve"> </w:t>
      </w:r>
      <w:r w:rsidR="00677408" w:rsidRPr="00920891">
        <w:rPr>
          <w:b w:val="0"/>
          <w:sz w:val="20"/>
          <w:lang w:val="es-ES_tradnl"/>
        </w:rPr>
        <w:t>Microsoft no utilizará esta información para identificarlo ni ponerse en contacto con usted.</w:t>
      </w:r>
    </w:p>
    <w:p w:rsidR="00431D2B" w:rsidRPr="00920891" w:rsidRDefault="00677408" w:rsidP="001142D7">
      <w:pPr>
        <w:pStyle w:val="Body2Underline"/>
        <w:widowControl w:val="0"/>
        <w:rPr>
          <w:lang w:val="es-ES_tradnl"/>
        </w:rPr>
      </w:pPr>
      <w:r w:rsidRPr="00920891">
        <w:rPr>
          <w:sz w:val="20"/>
          <w:lang w:val="es-ES_tradnl"/>
        </w:rPr>
        <w:t>Información del Equipo</w:t>
      </w:r>
      <w:r w:rsidRPr="006034A0">
        <w:rPr>
          <w:sz w:val="20"/>
          <w:u w:val="none"/>
          <w:lang w:val="es-ES_tradnl"/>
        </w:rPr>
        <w:t>.</w:t>
      </w:r>
      <w:r w:rsidRPr="006034A0">
        <w:rPr>
          <w:u w:val="none"/>
          <w:lang w:val="es-ES_tradnl"/>
        </w:rPr>
        <w:t xml:space="preserve"> </w:t>
      </w:r>
      <w:r w:rsidRPr="00920891">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920891">
        <w:rPr>
          <w:lang w:val="es-ES_tradnl"/>
        </w:rPr>
        <w:t xml:space="preserve"> </w:t>
      </w:r>
      <w:r w:rsidRPr="00920891">
        <w:rPr>
          <w:sz w:val="20"/>
          <w:u w:val="none"/>
          <w:lang w:val="es-ES_tradnl"/>
        </w:rPr>
        <w:t>Microsoft utiliza esta información para poner a su disposición los servicios basados en Internet.</w:t>
      </w:r>
    </w:p>
    <w:p w:rsidR="00294947" w:rsidRPr="00D570A2" w:rsidRDefault="003A1B66" w:rsidP="009C09B1">
      <w:pPr>
        <w:pStyle w:val="Bullet4Underline"/>
        <w:widowControl w:val="0"/>
        <w:numPr>
          <w:ilvl w:val="0"/>
          <w:numId w:val="1"/>
        </w:numPr>
        <w:ind w:hanging="360"/>
        <w:rPr>
          <w:sz w:val="20"/>
          <w:szCs w:val="20"/>
          <w:lang w:val="es-ES_tradnl"/>
        </w:rPr>
      </w:pPr>
      <w:r w:rsidRPr="00D570A2">
        <w:rPr>
          <w:sz w:val="20"/>
          <w:szCs w:val="20"/>
          <w:lang w:val="es-ES_tradnl"/>
        </w:rPr>
        <w:t>Administración de Derechos Digitales Microsoft para Silverlight</w:t>
      </w:r>
      <w:r w:rsidRPr="00D570A2">
        <w:rPr>
          <w:sz w:val="20"/>
          <w:szCs w:val="20"/>
          <w:u w:val="none"/>
          <w:lang w:val="es-ES_tradnl"/>
        </w:rPr>
        <w:t>.</w:t>
      </w:r>
      <w:r w:rsidR="00677408" w:rsidRPr="00D570A2">
        <w:rPr>
          <w:sz w:val="20"/>
          <w:szCs w:val="20"/>
          <w:u w:val="none"/>
          <w:lang w:val="es-ES_tradnl"/>
        </w:rPr>
        <w:t xml:space="preserve"> </w:t>
      </w:r>
      <w:r w:rsidR="00A00EC1" w:rsidRPr="00D570A2">
        <w:rPr>
          <w:sz w:val="20"/>
          <w:szCs w:val="20"/>
          <w:u w:val="none"/>
          <w:lang w:val="es-ES_tradnl"/>
        </w:rPr>
        <w:t>Si utiliza el software para acceder a contenido que ha estado protegido con la Administración de Derechos Digitales (DRM) de Microsoft, entonces, para permitirle reproducir el contenido, el software Silverlight solicitará automáticamente los derechos de uso de multimedia desde un servidor de derechos en Internet y descargará e instalará las Actualizaciones de DRM disponibles.</w:t>
      </w:r>
      <w:r w:rsidR="00677408" w:rsidRPr="00D570A2">
        <w:rPr>
          <w:sz w:val="20"/>
          <w:szCs w:val="20"/>
          <w:u w:val="none"/>
          <w:lang w:val="es-ES_tradnl"/>
        </w:rPr>
        <w:t xml:space="preserve"> </w:t>
      </w:r>
      <w:r w:rsidRPr="00D570A2">
        <w:rPr>
          <w:sz w:val="20"/>
          <w:szCs w:val="20"/>
          <w:u w:val="none"/>
          <w:lang w:val="es-ES_tradnl"/>
        </w:rPr>
        <w:t xml:space="preserve">Para obtener más información, visite </w:t>
      </w:r>
      <w:r w:rsidR="009C09B1" w:rsidRPr="00D570A2">
        <w:rPr>
          <w:rFonts w:eastAsia="SimSun"/>
          <w:sz w:val="20"/>
          <w:szCs w:val="20"/>
          <w:u w:val="none"/>
        </w:rPr>
        <w:t>go.microsoft.com/fwlink/?LinkId=217109</w:t>
      </w:r>
      <w:r w:rsidRPr="00D570A2">
        <w:rPr>
          <w:sz w:val="20"/>
          <w:szCs w:val="20"/>
          <w:u w:val="none"/>
          <w:lang w:val="es-ES_tradnl"/>
        </w:rPr>
        <w:t>.</w:t>
      </w:r>
    </w:p>
    <w:p w:rsidR="00C54793" w:rsidRPr="003F64A2" w:rsidRDefault="003A1B66" w:rsidP="009C09B1">
      <w:pPr>
        <w:pStyle w:val="Bullet4Underline"/>
        <w:widowControl w:val="0"/>
        <w:numPr>
          <w:ilvl w:val="0"/>
          <w:numId w:val="1"/>
        </w:numPr>
        <w:ind w:hanging="360"/>
        <w:rPr>
          <w:sz w:val="20"/>
          <w:szCs w:val="20"/>
          <w:lang w:val="es-ES_tradnl"/>
        </w:rPr>
      </w:pPr>
      <w:r w:rsidRPr="003F64A2">
        <w:rPr>
          <w:sz w:val="20"/>
          <w:szCs w:val="20"/>
          <w:lang w:val="es-ES_tradnl"/>
        </w:rPr>
        <w:t>Programa para la mejora de la experiencia del usuario</w:t>
      </w:r>
      <w:r w:rsidRPr="003F64A2">
        <w:rPr>
          <w:sz w:val="20"/>
          <w:szCs w:val="20"/>
          <w:u w:val="none"/>
          <w:lang w:val="es-ES_tradnl"/>
        </w:rPr>
        <w:t>.</w:t>
      </w:r>
      <w:r w:rsidR="00677408" w:rsidRPr="003F64A2">
        <w:rPr>
          <w:sz w:val="20"/>
          <w:szCs w:val="20"/>
          <w:u w:val="none"/>
          <w:lang w:val="es-ES_tradnl"/>
        </w:rPr>
        <w:t xml:space="preserve"> </w:t>
      </w:r>
      <w:r w:rsidRPr="003F64A2">
        <w:rPr>
          <w:sz w:val="20"/>
          <w:szCs w:val="20"/>
          <w:u w:val="none"/>
          <w:lang w:val="es-ES_tradnl"/>
        </w:rPr>
        <w:t>Este software utiliza el Programa de Mejora de la Experiencia en el Cliente (“CEIP”).</w:t>
      </w:r>
      <w:r w:rsidR="00677408" w:rsidRPr="003F64A2">
        <w:rPr>
          <w:sz w:val="20"/>
          <w:szCs w:val="20"/>
          <w:u w:val="none"/>
          <w:lang w:val="es-ES_tradnl"/>
        </w:rPr>
        <w:t xml:space="preserve"> </w:t>
      </w:r>
      <w:r w:rsidR="00813B9A" w:rsidRPr="003F64A2">
        <w:rPr>
          <w:sz w:val="20"/>
          <w:szCs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00677408" w:rsidRPr="003F64A2">
        <w:rPr>
          <w:sz w:val="20"/>
          <w:szCs w:val="20"/>
          <w:lang w:val="es-ES_tradnl"/>
        </w:rPr>
        <w:t xml:space="preserve"> </w:t>
      </w:r>
      <w:r w:rsidRPr="003F64A2">
        <w:rPr>
          <w:sz w:val="20"/>
          <w:szCs w:val="20"/>
          <w:u w:val="none"/>
          <w:lang w:val="es-ES_tradnl"/>
        </w:rPr>
        <w:t>Microsoft no utilizará esta información para identificarlo ni ponerse en contacto con usted.</w:t>
      </w:r>
      <w:r w:rsidR="00677408" w:rsidRPr="003F64A2">
        <w:rPr>
          <w:sz w:val="20"/>
          <w:szCs w:val="20"/>
          <w:u w:val="none"/>
          <w:lang w:val="es-ES_tradnl"/>
        </w:rPr>
        <w:t xml:space="preserve"> </w:t>
      </w:r>
      <w:r w:rsidRPr="003F64A2">
        <w:rPr>
          <w:sz w:val="20"/>
          <w:szCs w:val="20"/>
          <w:u w:val="none"/>
          <w:lang w:val="es-ES_tradnl"/>
        </w:rPr>
        <w:t>CEIP ayuda a Microsoft a recopilar información sobre los problemas que tiene cuando utiliza el software.</w:t>
      </w:r>
      <w:r w:rsidR="00677408" w:rsidRPr="003F64A2">
        <w:rPr>
          <w:sz w:val="20"/>
          <w:szCs w:val="20"/>
          <w:lang w:val="es-ES_tradnl"/>
        </w:rPr>
        <w:t xml:space="preserve"> </w:t>
      </w:r>
      <w:r w:rsidRPr="003F64A2">
        <w:rPr>
          <w:sz w:val="20"/>
          <w:szCs w:val="20"/>
          <w:u w:val="none"/>
          <w:lang w:val="es-ES_tradnl"/>
        </w:rPr>
        <w:t xml:space="preserve">Para conocer más sobre CEIP, visite </w:t>
      </w:r>
      <w:r w:rsidR="009C09B1" w:rsidRPr="003F64A2">
        <w:rPr>
          <w:sz w:val="20"/>
          <w:szCs w:val="20"/>
          <w:u w:val="none"/>
        </w:rPr>
        <w:t>go.microsoft.com/fwlink/?LinkId=248251</w:t>
      </w:r>
      <w:r w:rsidRPr="003F64A2">
        <w:rPr>
          <w:sz w:val="20"/>
          <w:szCs w:val="20"/>
          <w:u w:val="none"/>
          <w:lang w:val="es-ES_tradnl"/>
        </w:rPr>
        <w:t>.</w:t>
      </w:r>
      <w:r w:rsidR="00677408" w:rsidRPr="003F64A2">
        <w:rPr>
          <w:sz w:val="20"/>
          <w:szCs w:val="20"/>
          <w:lang w:val="es-ES_tradnl"/>
        </w:rPr>
        <w:t xml:space="preserve"> </w:t>
      </w:r>
    </w:p>
    <w:p w:rsidR="00431D2B" w:rsidRPr="00920891" w:rsidRDefault="00677408" w:rsidP="001142D7">
      <w:pPr>
        <w:pStyle w:val="Bullet4Underline"/>
        <w:widowControl w:val="0"/>
        <w:numPr>
          <w:ilvl w:val="0"/>
          <w:numId w:val="3"/>
        </w:numPr>
        <w:tabs>
          <w:tab w:val="clear" w:pos="1437"/>
          <w:tab w:val="num" w:pos="1080"/>
        </w:tabs>
        <w:ind w:left="1080" w:hanging="360"/>
        <w:rPr>
          <w:lang w:val="es-ES_tradnl"/>
        </w:rPr>
      </w:pPr>
      <w:r w:rsidRPr="00920891">
        <w:rPr>
          <w:sz w:val="20"/>
          <w:lang w:val="es-ES_tradnl"/>
        </w:rPr>
        <w:t>Certificados digitales</w:t>
      </w:r>
      <w:r w:rsidRPr="009C09B1">
        <w:rPr>
          <w:sz w:val="20"/>
          <w:u w:val="none"/>
          <w:lang w:val="es-ES_tradnl"/>
        </w:rPr>
        <w:t>.</w:t>
      </w:r>
      <w:r w:rsidRPr="009C09B1">
        <w:rPr>
          <w:u w:val="none"/>
          <w:lang w:val="es-ES_tradnl"/>
        </w:rPr>
        <w:t xml:space="preserve"> </w:t>
      </w:r>
      <w:r w:rsidRPr="00920891">
        <w:rPr>
          <w:sz w:val="20"/>
          <w:u w:val="none"/>
          <w:lang w:val="es-ES_tradnl"/>
        </w:rPr>
        <w:t>El software utiliza certificados digitales.</w:t>
      </w:r>
      <w:r w:rsidRPr="00920891">
        <w:rPr>
          <w:lang w:val="es-ES_tradnl"/>
        </w:rPr>
        <w:t xml:space="preserve"> </w:t>
      </w:r>
      <w:r w:rsidRPr="00920891">
        <w:rPr>
          <w:sz w:val="20"/>
          <w:u w:val="none"/>
          <w:lang w:val="es-ES_tradnl"/>
        </w:rPr>
        <w:t>Estos certificados digitales confirman la identidad de los usuarios de Internet que envían información cifrada con el estándar X.509.</w:t>
      </w:r>
      <w:r w:rsidRPr="00920891">
        <w:rPr>
          <w:lang w:val="es-ES_tradnl"/>
        </w:rPr>
        <w:t xml:space="preserve"> </w:t>
      </w:r>
      <w:r w:rsidRPr="00920891">
        <w:rPr>
          <w:sz w:val="20"/>
          <w:u w:val="none"/>
          <w:lang w:val="es-ES_tradnl"/>
        </w:rPr>
        <w:t>También se pueden utilizar para firmar digitalmente archivos y macros para comprobar la integridad y el origen de los contenidos de los archivos.</w:t>
      </w:r>
      <w:r w:rsidRPr="00920891">
        <w:rPr>
          <w:lang w:val="es-ES_tradnl"/>
        </w:rPr>
        <w:t xml:space="preserve"> </w:t>
      </w:r>
      <w:r w:rsidRPr="00920891">
        <w:rPr>
          <w:sz w:val="20"/>
          <w:u w:val="none"/>
          <w:lang w:val="es-ES_tradnl"/>
        </w:rPr>
        <w:t>El software recupera certificados y actualiza listas de revocación de certificados a través de Internet, si está disponible.</w:t>
      </w:r>
    </w:p>
    <w:p w:rsidR="00294947" w:rsidRPr="00920891" w:rsidRDefault="003A1B66" w:rsidP="009C09B1">
      <w:pPr>
        <w:pStyle w:val="Bullet4Underline"/>
        <w:widowControl w:val="0"/>
        <w:numPr>
          <w:ilvl w:val="0"/>
          <w:numId w:val="2"/>
        </w:numPr>
        <w:tabs>
          <w:tab w:val="clear" w:pos="1800"/>
        </w:tabs>
        <w:ind w:left="1080" w:hanging="360"/>
        <w:rPr>
          <w:lang w:val="es-ES_tradnl"/>
        </w:rPr>
      </w:pPr>
      <w:r w:rsidRPr="00920891">
        <w:rPr>
          <w:sz w:val="20"/>
          <w:lang w:val="es-ES_tradnl"/>
        </w:rPr>
        <w:t>Administrador de Extensi</w:t>
      </w:r>
      <w:r w:rsidR="00EF61E0" w:rsidRPr="00920891">
        <w:rPr>
          <w:sz w:val="20"/>
          <w:lang w:val="es-ES_tradnl"/>
        </w:rPr>
        <w:t>ones</w:t>
      </w:r>
      <w:r w:rsidRPr="00920891">
        <w:rPr>
          <w:sz w:val="20"/>
          <w:lang w:val="es-ES_tradnl"/>
        </w:rPr>
        <w:t xml:space="preserve"> y </w:t>
      </w:r>
      <w:r w:rsidR="00EF61E0" w:rsidRPr="00920891">
        <w:rPr>
          <w:sz w:val="20"/>
          <w:lang w:val="es-ES_tradnl"/>
        </w:rPr>
        <w:t>Cuadro de</w:t>
      </w:r>
      <w:r w:rsidRPr="00920891">
        <w:rPr>
          <w:sz w:val="20"/>
          <w:lang w:val="es-ES_tradnl"/>
        </w:rPr>
        <w:t xml:space="preserve"> Diálogo </w:t>
      </w:r>
      <w:r w:rsidR="00EF61E0" w:rsidRPr="00920891">
        <w:rPr>
          <w:sz w:val="20"/>
          <w:lang w:val="es-ES_tradnl"/>
        </w:rPr>
        <w:t>Nuevo</w:t>
      </w:r>
      <w:r w:rsidRPr="00920891">
        <w:rPr>
          <w:sz w:val="20"/>
          <w:lang w:val="es-ES_tradnl"/>
        </w:rPr>
        <w:t xml:space="preserve"> Proyecto</w:t>
      </w:r>
      <w:r w:rsidRPr="009C09B1">
        <w:rPr>
          <w:sz w:val="20"/>
          <w:u w:val="none"/>
          <w:lang w:val="es-ES_tradnl"/>
        </w:rPr>
        <w:t>.</w:t>
      </w:r>
      <w:r w:rsidR="00677408" w:rsidRPr="009C09B1">
        <w:rPr>
          <w:u w:val="none"/>
          <w:lang w:val="es-ES_tradnl"/>
        </w:rPr>
        <w:t xml:space="preserve"> </w:t>
      </w:r>
      <w:r w:rsidRPr="00920891">
        <w:rPr>
          <w:sz w:val="20"/>
          <w:u w:val="none"/>
          <w:lang w:val="es-ES_tradnl"/>
        </w:rPr>
        <w:t>El Administrador de Extensi</w:t>
      </w:r>
      <w:r w:rsidR="00EF61E0" w:rsidRPr="00920891">
        <w:rPr>
          <w:sz w:val="20"/>
          <w:u w:val="none"/>
          <w:lang w:val="es-ES_tradnl"/>
        </w:rPr>
        <w:t>ones</w:t>
      </w:r>
      <w:r w:rsidRPr="00920891">
        <w:rPr>
          <w:sz w:val="20"/>
          <w:u w:val="none"/>
          <w:lang w:val="es-ES_tradnl"/>
        </w:rPr>
        <w:t xml:space="preserve"> y </w:t>
      </w:r>
      <w:r w:rsidR="00EF61E0" w:rsidRPr="00920891">
        <w:rPr>
          <w:sz w:val="20"/>
          <w:u w:val="none"/>
          <w:lang w:val="es-ES_tradnl"/>
        </w:rPr>
        <w:t xml:space="preserve">el Cuadro de </w:t>
      </w:r>
      <w:r w:rsidRPr="00920891">
        <w:rPr>
          <w:sz w:val="20"/>
          <w:u w:val="none"/>
          <w:lang w:val="es-ES_tradnl"/>
        </w:rPr>
        <w:t xml:space="preserve">Diálogo </w:t>
      </w:r>
      <w:r w:rsidR="00EF61E0" w:rsidRPr="00920891">
        <w:rPr>
          <w:sz w:val="20"/>
          <w:u w:val="none"/>
          <w:lang w:val="es-ES_tradnl"/>
        </w:rPr>
        <w:t>Nuevo</w:t>
      </w:r>
      <w:r w:rsidRPr="00920891">
        <w:rPr>
          <w:sz w:val="20"/>
          <w:u w:val="none"/>
          <w:lang w:val="es-ES_tradnl"/>
        </w:rPr>
        <w:t xml:space="preserve"> Proyecto pueden recuperar otro software a través de Internet desde la Galería de Visual Studio y sitios web MSDN Samples.</w:t>
      </w:r>
      <w:r w:rsidR="00677408" w:rsidRPr="00920891">
        <w:rPr>
          <w:lang w:val="es-ES_tradnl"/>
        </w:rPr>
        <w:t xml:space="preserve"> </w:t>
      </w:r>
      <w:r w:rsidR="00EF61E0" w:rsidRPr="00920891">
        <w:rPr>
          <w:sz w:val="20"/>
          <w:u w:val="none"/>
          <w:lang w:val="es-ES_tradnl"/>
        </w:rPr>
        <w:t>Para suministrar este otro software, el Administrador de Extensiones y el Cuadro de Diálogo Nuevo Proyecto envían a Microsoft el nombre y la versión del software que está utilizando y el código de idioma del dispositivo donde se instaló el software.</w:t>
      </w:r>
      <w:r w:rsidR="00677408" w:rsidRPr="00920891">
        <w:rPr>
          <w:lang w:val="es-ES_tradnl"/>
        </w:rPr>
        <w:t xml:space="preserve"> </w:t>
      </w:r>
      <w:r w:rsidR="00EF61E0" w:rsidRPr="00920891">
        <w:rPr>
          <w:sz w:val="20"/>
          <w:u w:val="none"/>
          <w:lang w:val="es-ES_tradnl"/>
        </w:rPr>
        <w:t>Además, el Administrador de Extensiones contiene una característica de actualización automática que está activada de forma predeterminada.</w:t>
      </w:r>
      <w:r w:rsidR="00677408" w:rsidRPr="00920891">
        <w:rPr>
          <w:lang w:val="es-ES_tradnl"/>
        </w:rPr>
        <w:t xml:space="preserve"> </w:t>
      </w:r>
      <w:r w:rsidRPr="00920891">
        <w:rPr>
          <w:sz w:val="20"/>
          <w:u w:val="none"/>
          <w:lang w:val="es-ES_tradnl"/>
        </w:rPr>
        <w:t xml:space="preserve">Para obtener más información sobre esta característica, incluida las instrucciones para desactivarla, consulte </w:t>
      </w:r>
      <w:r w:rsidR="009C09B1" w:rsidRPr="00B26F26">
        <w:rPr>
          <w:sz w:val="20"/>
          <w:szCs w:val="20"/>
          <w:u w:val="none"/>
        </w:rPr>
        <w:t>go.microsoft.com/fwlink/?LinkId=248251</w:t>
      </w:r>
      <w:r w:rsidRPr="009C09B1">
        <w:rPr>
          <w:sz w:val="20"/>
          <w:u w:val="none"/>
          <w:lang w:val="es-ES_tradnl"/>
        </w:rPr>
        <w:t>.</w:t>
      </w:r>
      <w:r w:rsidR="00677408" w:rsidRPr="009C09B1">
        <w:rPr>
          <w:u w:val="none"/>
          <w:lang w:val="es-ES_tradnl"/>
        </w:rPr>
        <w:t xml:space="preserve"> </w:t>
      </w:r>
      <w:r w:rsidRPr="00920891">
        <w:rPr>
          <w:sz w:val="20"/>
          <w:u w:val="none"/>
          <w:lang w:val="es-ES_tradnl"/>
        </w:rPr>
        <w:t>Puede desactivar esta característica de actualización automática mientras se ejecute el software (“desactivación”).</w:t>
      </w:r>
      <w:r w:rsidR="00677408" w:rsidRPr="00920891">
        <w:rPr>
          <w:lang w:val="es-ES_tradnl"/>
        </w:rPr>
        <w:t xml:space="preserve"> </w:t>
      </w:r>
      <w:r w:rsidRPr="00920891">
        <w:rPr>
          <w:sz w:val="20"/>
          <w:u w:val="none"/>
          <w:lang w:val="es-ES_tradnl"/>
        </w:rPr>
        <w:t>A menos que expresamente desactive esta característica, esta (a) se conectará a Microsoft o a los sistemas de equipo proveedores de servicio por Internet, (b)</w:t>
      </w:r>
      <w:r w:rsidR="009C09B1">
        <w:rPr>
          <w:sz w:val="20"/>
          <w:u w:val="none"/>
          <w:lang w:val="es-ES_tradnl"/>
        </w:rPr>
        <w:t> </w:t>
      </w:r>
      <w:r w:rsidRPr="00920891">
        <w:rPr>
          <w:sz w:val="20"/>
          <w:u w:val="none"/>
          <w:lang w:val="es-ES_tradnl"/>
        </w:rPr>
        <w:t>utilizará los protocolos de Internet para enviar a los sistemas adecuados la información estándar del equipo, como la dirección de protocolo de Internet de su equipo, sistema operativo, el nombre y versión del software que está utilizando y el código del idioma del</w:t>
      </w:r>
      <w:r w:rsidR="009C09B1">
        <w:rPr>
          <w:sz w:val="20"/>
          <w:u w:val="none"/>
          <w:lang w:val="es-ES_tradnl"/>
        </w:rPr>
        <w:t> </w:t>
      </w:r>
      <w:r w:rsidRPr="00920891">
        <w:rPr>
          <w:sz w:val="20"/>
          <w:u w:val="none"/>
          <w:lang w:val="es-ES_tradnl"/>
        </w:rPr>
        <w:t>dispositivo donde se instaló el software, y (c) lo instará a descargar y/o instalar, actualizaciones vigentes para Visual Studio u otro software de tercero.</w:t>
      </w:r>
      <w:r w:rsidR="00677408" w:rsidRPr="00920891">
        <w:rPr>
          <w:lang w:val="es-ES_tradnl"/>
        </w:rPr>
        <w:t xml:space="preserve"> </w:t>
      </w:r>
      <w:r w:rsidRPr="00920891">
        <w:rPr>
          <w:sz w:val="20"/>
          <w:u w:val="none"/>
          <w:lang w:val="es-ES_tradnl"/>
        </w:rPr>
        <w:t>En algunos casos, no</w:t>
      </w:r>
      <w:r w:rsidR="009C09B1">
        <w:rPr>
          <w:sz w:val="20"/>
          <w:u w:val="none"/>
          <w:lang w:val="es-ES_tradnl"/>
        </w:rPr>
        <w:t> </w:t>
      </w:r>
      <w:r w:rsidRPr="00920891">
        <w:rPr>
          <w:sz w:val="20"/>
          <w:u w:val="none"/>
          <w:lang w:val="es-ES_tradnl"/>
        </w:rPr>
        <w:t>recibirá una notificación independiente antes que esta característica tenga efecto.</w:t>
      </w:r>
      <w:r w:rsidR="00677408" w:rsidRPr="00920891">
        <w:rPr>
          <w:lang w:val="es-ES_tradnl"/>
        </w:rPr>
        <w:t xml:space="preserve"> </w:t>
      </w:r>
      <w:r w:rsidRPr="00920891">
        <w:rPr>
          <w:sz w:val="20"/>
          <w:u w:val="none"/>
          <w:lang w:val="es-ES_tradnl"/>
        </w:rPr>
        <w:t>Con la instalación del software, usted acepta la transmisión de información estándar del equipo.</w:t>
      </w:r>
      <w:r w:rsidR="00677408" w:rsidRPr="00920891">
        <w:rPr>
          <w:lang w:val="es-ES_tradnl"/>
        </w:rPr>
        <w:t xml:space="preserve"> </w:t>
      </w:r>
    </w:p>
    <w:p w:rsidR="00431D2B" w:rsidRPr="00920891" w:rsidRDefault="003A1B66" w:rsidP="009C09B1">
      <w:pPr>
        <w:pStyle w:val="Bullet4Underline"/>
        <w:widowControl w:val="0"/>
        <w:numPr>
          <w:ilvl w:val="0"/>
          <w:numId w:val="2"/>
        </w:numPr>
        <w:tabs>
          <w:tab w:val="clear" w:pos="1800"/>
        </w:tabs>
        <w:ind w:left="1080" w:hanging="360"/>
        <w:rPr>
          <w:lang w:val="es-ES_tradnl"/>
        </w:rPr>
      </w:pPr>
      <w:r w:rsidRPr="00920891">
        <w:rPr>
          <w:sz w:val="20"/>
          <w:lang w:val="es-ES_tradnl"/>
        </w:rPr>
        <w:t>Really Simple Syndication (“RSS”) Feed</w:t>
      </w:r>
      <w:r w:rsidRPr="009C09B1">
        <w:rPr>
          <w:sz w:val="20"/>
          <w:u w:val="none"/>
          <w:lang w:val="es-ES_tradnl"/>
        </w:rPr>
        <w:t>.</w:t>
      </w:r>
      <w:r w:rsidR="00677408" w:rsidRPr="009C09B1">
        <w:rPr>
          <w:u w:val="none"/>
          <w:lang w:val="es-ES_tradnl"/>
        </w:rPr>
        <w:t xml:space="preserve"> </w:t>
      </w:r>
      <w:r w:rsidRPr="00920891">
        <w:rPr>
          <w:sz w:val="20"/>
          <w:u w:val="none"/>
          <w:lang w:val="es-ES_tradnl"/>
        </w:rPr>
        <w:t>La página de inicio de este software contiene contenidos actualizados que se proporcionan mediante un RSS feed en línea de Microsoft.</w:t>
      </w:r>
    </w:p>
    <w:p w:rsidR="00431D2B" w:rsidRPr="00920891" w:rsidRDefault="00677408" w:rsidP="009C09B1">
      <w:pPr>
        <w:pStyle w:val="Bullet4Underline"/>
        <w:widowControl w:val="0"/>
        <w:numPr>
          <w:ilvl w:val="0"/>
          <w:numId w:val="1"/>
        </w:numPr>
        <w:ind w:hanging="360"/>
        <w:rPr>
          <w:lang w:val="es-ES_tradnl"/>
        </w:rPr>
      </w:pPr>
      <w:r w:rsidRPr="00920891">
        <w:rPr>
          <w:sz w:val="20"/>
          <w:lang w:val="es-ES_tradnl"/>
        </w:rPr>
        <w:t>Características de contenido web</w:t>
      </w:r>
      <w:r w:rsidRPr="00920891">
        <w:rPr>
          <w:sz w:val="20"/>
          <w:u w:val="none"/>
          <w:lang w:val="es-ES_tradnl"/>
        </w:rPr>
        <w:t>.</w:t>
      </w:r>
      <w:r w:rsidRPr="009C09B1">
        <w:rPr>
          <w:u w:val="none"/>
          <w:lang w:val="es-ES_tradnl"/>
        </w:rPr>
        <w:t xml:space="preserve"> </w:t>
      </w:r>
      <w:r w:rsidRPr="00920891">
        <w:rPr>
          <w:sz w:val="20"/>
          <w:u w:val="none"/>
          <w:lang w:val="es-ES_tradnl"/>
        </w:rPr>
        <w:t>Las características del software puedan recuperar contenido relacionado de Microsoft y ponerlo a disposición de usted.</w:t>
      </w:r>
      <w:r w:rsidRPr="00920891">
        <w:rPr>
          <w:lang w:val="es-ES_tradnl"/>
        </w:rPr>
        <w:t xml:space="preserve"> </w:t>
      </w:r>
      <w:r w:rsidR="00350CC3" w:rsidRPr="00920891">
        <w:rPr>
          <w:sz w:val="20"/>
          <w:u w:val="none"/>
          <w:lang w:val="es-ES_tradnl"/>
        </w:rPr>
        <w:t>Para suministrar el contenido, estas características envían a Microsoft el tipo de sistema operativo, nombre y</w:t>
      </w:r>
      <w:r w:rsidR="009C09B1">
        <w:rPr>
          <w:sz w:val="20"/>
          <w:u w:val="none"/>
          <w:lang w:val="es-ES_tradnl"/>
        </w:rPr>
        <w:t> </w:t>
      </w:r>
      <w:r w:rsidR="00350CC3" w:rsidRPr="00920891">
        <w:rPr>
          <w:sz w:val="20"/>
          <w:u w:val="none"/>
          <w:lang w:val="es-ES_tradnl"/>
        </w:rPr>
        <w:t>versión del software que está utilizando, tipo de explorador y el código de idioma del dispositivo donde se instala el software.</w:t>
      </w:r>
      <w:r w:rsidRPr="00920891">
        <w:rPr>
          <w:lang w:val="es-ES_tradnl"/>
        </w:rPr>
        <w:t xml:space="preserve"> </w:t>
      </w:r>
      <w:r w:rsidR="00350CC3" w:rsidRPr="00920891">
        <w:rPr>
          <w:sz w:val="20"/>
          <w:u w:val="none"/>
          <w:lang w:val="es-ES_tradnl"/>
        </w:rPr>
        <w:t>Ejemplos de estas características son imágenes prediseñadas, plantillas, formación en línea, ayuda y Appshelp.</w:t>
      </w:r>
      <w:r w:rsidRPr="009C09B1">
        <w:rPr>
          <w:u w:val="none"/>
          <w:lang w:val="es-ES_tradnl"/>
        </w:rPr>
        <w:t xml:space="preserve"> </w:t>
      </w:r>
      <w:r w:rsidRPr="00920891">
        <w:rPr>
          <w:sz w:val="20"/>
          <w:u w:val="none"/>
          <w:lang w:val="es-ES_tradnl"/>
        </w:rPr>
        <w:t>Puede elegir no utilizar estas características de contenido web.</w:t>
      </w:r>
    </w:p>
    <w:p w:rsidR="00294947" w:rsidRPr="00920891" w:rsidRDefault="003A1B66" w:rsidP="00675BAD">
      <w:pPr>
        <w:pStyle w:val="Bullet4Underline"/>
        <w:widowControl w:val="0"/>
        <w:numPr>
          <w:ilvl w:val="0"/>
          <w:numId w:val="2"/>
        </w:numPr>
        <w:tabs>
          <w:tab w:val="clear" w:pos="1800"/>
        </w:tabs>
        <w:ind w:left="1080" w:hanging="360"/>
        <w:rPr>
          <w:lang w:val="es-ES_tradnl"/>
        </w:rPr>
      </w:pPr>
      <w:r w:rsidRPr="00920891">
        <w:rPr>
          <w:sz w:val="20"/>
          <w:lang w:val="es-ES_tradnl"/>
        </w:rPr>
        <w:t>Características del Administrador de Paquete</w:t>
      </w:r>
      <w:r w:rsidRPr="00675BAD">
        <w:rPr>
          <w:sz w:val="20"/>
          <w:u w:val="none"/>
          <w:lang w:val="es-ES_tradnl"/>
        </w:rPr>
        <w:t>.</w:t>
      </w:r>
      <w:r w:rsidR="00677408" w:rsidRPr="00675BAD">
        <w:rPr>
          <w:u w:val="none"/>
          <w:lang w:val="es-ES_tradnl"/>
        </w:rPr>
        <w:t xml:space="preserve"> </w:t>
      </w:r>
      <w:r w:rsidRPr="00920891">
        <w:rPr>
          <w:sz w:val="20"/>
          <w:u w:val="none"/>
          <w:lang w:val="es-ES_tradnl"/>
        </w:rPr>
        <w:t>Para obtener más información acerca de</w:t>
      </w:r>
      <w:r w:rsidR="00675BAD">
        <w:rPr>
          <w:sz w:val="20"/>
          <w:u w:val="none"/>
          <w:lang w:val="es-ES_tradnl"/>
        </w:rPr>
        <w:t> </w:t>
      </w:r>
      <w:r w:rsidRPr="00920891">
        <w:rPr>
          <w:sz w:val="20"/>
          <w:u w:val="none"/>
          <w:lang w:val="es-ES_tradnl"/>
        </w:rPr>
        <w:t>estas</w:t>
      </w:r>
      <w:r w:rsidR="00675BAD">
        <w:rPr>
          <w:sz w:val="20"/>
          <w:u w:val="none"/>
          <w:lang w:val="es-ES_tradnl"/>
        </w:rPr>
        <w:t> </w:t>
      </w:r>
      <w:r w:rsidRPr="00920891">
        <w:rPr>
          <w:sz w:val="20"/>
          <w:u w:val="none"/>
          <w:lang w:val="es-ES_tradnl"/>
        </w:rPr>
        <w:t xml:space="preserve">características, consulte la declaración de privacidad disponible en </w:t>
      </w:r>
      <w:r w:rsidR="00675BAD" w:rsidRPr="00B26F26">
        <w:rPr>
          <w:sz w:val="20"/>
          <w:szCs w:val="20"/>
          <w:u w:val="none"/>
        </w:rPr>
        <w:t>go.microsoft.com/fwlink/?LinkId=205205</w:t>
      </w:r>
      <w:r w:rsidRPr="00920891">
        <w:rPr>
          <w:sz w:val="20"/>
          <w:u w:val="none"/>
          <w:lang w:val="es-ES_tradnl"/>
        </w:rPr>
        <w:t>.</w:t>
      </w:r>
      <w:r w:rsidR="00677408" w:rsidRPr="00675BAD">
        <w:rPr>
          <w:u w:val="none"/>
          <w:lang w:val="es-ES_tradnl"/>
        </w:rPr>
        <w:t xml:space="preserve"> </w:t>
      </w:r>
      <w:r w:rsidRPr="00920891">
        <w:rPr>
          <w:sz w:val="20"/>
          <w:u w:val="none"/>
          <w:lang w:val="es-ES_tradnl"/>
        </w:rPr>
        <w:t>Con respecto a estas características del administrador de paquete, nosotros o el tercero proveedor de servicios podemos utilizar la</w:t>
      </w:r>
      <w:r w:rsidR="00675BAD">
        <w:rPr>
          <w:sz w:val="20"/>
          <w:u w:val="none"/>
          <w:lang w:val="es-ES_tradnl"/>
        </w:rPr>
        <w:t> </w:t>
      </w:r>
      <w:r w:rsidRPr="00920891">
        <w:rPr>
          <w:sz w:val="20"/>
          <w:u w:val="none"/>
          <w:lang w:val="es-ES_tradnl"/>
        </w:rPr>
        <w:t>información del equipo obtenida a través del uso que usted hace de estas características, para mejorar nuestro o su software y servicios.</w:t>
      </w:r>
      <w:r w:rsidR="00677408" w:rsidRPr="00920891">
        <w:rPr>
          <w:lang w:val="es-ES_tradnl"/>
        </w:rPr>
        <w:t xml:space="preserve"> </w:t>
      </w:r>
      <w:r w:rsidRPr="00920891">
        <w:rPr>
          <w:sz w:val="20"/>
          <w:u w:val="none"/>
          <w:lang w:val="es-ES_tradnl"/>
        </w:rPr>
        <w:t>Asimismo, nosotros o ellos podrán compartirla con otras personas, como proveedores de software y hardware.</w:t>
      </w:r>
      <w:r w:rsidR="00677408" w:rsidRPr="00920891">
        <w:rPr>
          <w:lang w:val="es-ES_tradnl"/>
        </w:rPr>
        <w:t xml:space="preserve"> </w:t>
      </w:r>
      <w:r w:rsidR="00677408" w:rsidRPr="00920891">
        <w:rPr>
          <w:sz w:val="20"/>
          <w:u w:val="none"/>
          <w:lang w:val="es-ES_tradnl"/>
        </w:rPr>
        <w:t>que pueden utilizar la información para mejorar el funcionamiento de sus productos con el software de</w:t>
      </w:r>
      <w:r w:rsidR="00675BAD">
        <w:rPr>
          <w:sz w:val="20"/>
          <w:u w:val="none"/>
          <w:lang w:val="es-ES_tradnl"/>
        </w:rPr>
        <w:t> </w:t>
      </w:r>
      <w:r w:rsidR="00677408" w:rsidRPr="00920891">
        <w:rPr>
          <w:sz w:val="20"/>
          <w:u w:val="none"/>
          <w:lang w:val="es-ES_tradnl"/>
        </w:rPr>
        <w:t>Microsoft.</w:t>
      </w:r>
    </w:p>
    <w:p w:rsidR="00294947" w:rsidRPr="00920891" w:rsidRDefault="003A1B66" w:rsidP="00C254F0">
      <w:pPr>
        <w:pStyle w:val="Bullet4Underline"/>
        <w:widowControl w:val="0"/>
        <w:numPr>
          <w:ilvl w:val="4"/>
          <w:numId w:val="2"/>
        </w:numPr>
        <w:tabs>
          <w:tab w:val="clear" w:pos="4320"/>
          <w:tab w:val="num" w:pos="1440"/>
        </w:tabs>
        <w:ind w:left="1440"/>
        <w:rPr>
          <w:lang w:val="es-ES_tradnl"/>
        </w:rPr>
      </w:pPr>
      <w:r w:rsidRPr="00920891">
        <w:rPr>
          <w:sz w:val="20"/>
          <w:lang w:val="es-ES_tradnl"/>
        </w:rPr>
        <w:t>Servicio de Open Data Protocol (oData)</w:t>
      </w:r>
      <w:r w:rsidRPr="005E4837">
        <w:rPr>
          <w:sz w:val="20"/>
          <w:u w:val="none"/>
          <w:lang w:val="es-ES_tradnl"/>
        </w:rPr>
        <w:t>.</w:t>
      </w:r>
      <w:r w:rsidR="00677408" w:rsidRPr="005E4837">
        <w:rPr>
          <w:u w:val="none"/>
          <w:lang w:val="es-ES_tradnl"/>
        </w:rPr>
        <w:t xml:space="preserve"> </w:t>
      </w:r>
      <w:r w:rsidRPr="00920891">
        <w:rPr>
          <w:sz w:val="20"/>
          <w:u w:val="none"/>
          <w:lang w:val="es-ES_tradnl"/>
        </w:rPr>
        <w:t>El Administrador de Paquete basado en NuGet de Microsoft y la característica de administrador de paquetes de Microsoft ASP.NET Web Pages accederá a una lista de paquetes que se suministra por medio de un servicio OData en línea desde Microsoft o un tercero proveedor de servicios, ubicado en go.microsoft.com/fwlink/?LinkID=206669.</w:t>
      </w:r>
      <w:r w:rsidR="00677408" w:rsidRPr="00920891">
        <w:rPr>
          <w:lang w:val="es-ES_tradnl"/>
        </w:rPr>
        <w:t xml:space="preserve"> </w:t>
      </w:r>
      <w:r w:rsidRPr="00920891">
        <w:rPr>
          <w:sz w:val="20"/>
          <w:u w:val="none"/>
          <w:lang w:val="es-ES_tradnl"/>
        </w:rPr>
        <w:t>En cualquier momento, a su discreción, puede cambiar la URL de la fuente que la característica de administrador de paquete apunta inicialmente.</w:t>
      </w:r>
    </w:p>
    <w:p w:rsidR="00431D2B" w:rsidRPr="00920891" w:rsidRDefault="00431D2B" w:rsidP="003A1B66">
      <w:pPr>
        <w:pStyle w:val="Heading2"/>
        <w:widowControl w:val="0"/>
        <w:tabs>
          <w:tab w:val="clear" w:pos="1533"/>
        </w:tabs>
        <w:ind w:left="720" w:hanging="360"/>
        <w:rPr>
          <w:lang w:val="es-ES_tradnl"/>
        </w:rPr>
      </w:pPr>
      <w:r w:rsidRPr="00920891">
        <w:rPr>
          <w:rFonts w:eastAsia="SimSun"/>
          <w:sz w:val="20"/>
          <w:szCs w:val="20"/>
          <w:lang w:val="es-ES_tradnl"/>
        </w:rPr>
        <w:t xml:space="preserve">Uso de la información. </w:t>
      </w:r>
      <w:r w:rsidR="003A1B66" w:rsidRPr="00920891">
        <w:rPr>
          <w:b w:val="0"/>
          <w:sz w:val="20"/>
          <w:lang w:val="es-ES_tradnl"/>
        </w:rPr>
        <w:t>Podemos utilizar información del equipo e información de CEIP para mejorar nuestros software y servicios.</w:t>
      </w:r>
      <w:r w:rsidRPr="00920891">
        <w:rPr>
          <w:rFonts w:eastAsia="SimSun"/>
          <w:sz w:val="20"/>
          <w:szCs w:val="20"/>
          <w:lang w:val="es-ES_tradnl"/>
        </w:rPr>
        <w:t xml:space="preserve"> </w:t>
      </w:r>
      <w:r w:rsidRPr="00920891">
        <w:rPr>
          <w:rFonts w:eastAsia="SimSun"/>
          <w:b w:val="0"/>
          <w:sz w:val="20"/>
          <w:szCs w:val="20"/>
          <w:lang w:val="es-ES_tradnl"/>
        </w:rPr>
        <w:t>Asimismo, podremos compartirla con otras personas, como proveedores de software y hardware.</w:t>
      </w:r>
      <w:r w:rsidR="00677408" w:rsidRPr="00920891">
        <w:rPr>
          <w:lang w:val="es-ES_tradnl"/>
        </w:rPr>
        <w:t xml:space="preserve"> </w:t>
      </w:r>
      <w:r w:rsidR="00677408" w:rsidRPr="00920891">
        <w:rPr>
          <w:b w:val="0"/>
          <w:sz w:val="20"/>
          <w:lang w:val="es-ES_tradnl"/>
        </w:rPr>
        <w:t>que pueden utilizar la información para mejorar el funcionamiento de sus productos con el software de Microsoft.</w:t>
      </w:r>
    </w:p>
    <w:p w:rsidR="00431D2B" w:rsidRPr="00920891" w:rsidRDefault="00431D2B" w:rsidP="001142D7">
      <w:pPr>
        <w:pStyle w:val="Heading2"/>
        <w:widowControl w:val="0"/>
        <w:tabs>
          <w:tab w:val="clear" w:pos="1533"/>
          <w:tab w:val="num" w:pos="720"/>
        </w:tabs>
        <w:ind w:left="720" w:hanging="360"/>
        <w:rPr>
          <w:lang w:val="es-ES_tradnl"/>
        </w:rPr>
      </w:pPr>
      <w:r w:rsidRPr="00920891">
        <w:rPr>
          <w:rFonts w:eastAsia="SimSun"/>
          <w:sz w:val="20"/>
          <w:szCs w:val="20"/>
          <w:lang w:val="es-ES_tradnl"/>
        </w:rPr>
        <w:t xml:space="preserve">Uso indebido de servicios basados en Internet. </w:t>
      </w:r>
      <w:r w:rsidRPr="00920891">
        <w:rPr>
          <w:rFonts w:eastAsia="SimSun"/>
          <w:b w:val="0"/>
          <w:sz w:val="20"/>
          <w:szCs w:val="20"/>
          <w:lang w:val="es-ES_tradnl"/>
        </w:rPr>
        <w:t>No podrá utilizar dichos servicios de una manera tal que pueda perjudicar u obstaculizar su uso por parte de otros usuarios.</w:t>
      </w:r>
      <w:r w:rsidR="00677408" w:rsidRPr="00920891">
        <w:rPr>
          <w:lang w:val="es-ES_tradnl"/>
        </w:rPr>
        <w:t xml:space="preserve"> </w:t>
      </w:r>
      <w:r w:rsidR="00677408" w:rsidRPr="00920891">
        <w:rPr>
          <w:b w:val="0"/>
          <w:sz w:val="20"/>
          <w:lang w:val="es-ES_tradnl"/>
        </w:rPr>
        <w:t>No podrá utilizar los servicios para intentar acceder sin autorización a cualquier servicio, dato, cuenta o red, sean cuales fueren los métodos.</w:t>
      </w:r>
    </w:p>
    <w:p w:rsidR="00431D2B" w:rsidRPr="00920891" w:rsidRDefault="00431D2B" w:rsidP="0065658A">
      <w:pPr>
        <w:pStyle w:val="Heading1"/>
        <w:widowControl w:val="0"/>
        <w:tabs>
          <w:tab w:val="clear" w:pos="540"/>
        </w:tabs>
        <w:rPr>
          <w:lang w:val="es-ES_tradnl"/>
        </w:rPr>
      </w:pPr>
      <w:bookmarkStart w:id="2" w:name="_Ref324612435"/>
      <w:r w:rsidRPr="00920891">
        <w:rPr>
          <w:rFonts w:eastAsia="SimSun"/>
          <w:sz w:val="20"/>
          <w:szCs w:val="20"/>
          <w:lang w:val="es-ES_tradnl"/>
        </w:rPr>
        <w:t xml:space="preserve">PRUEBAS COMPARATIVAS DE MICROSOFT .NET FRAMEWORK. </w:t>
      </w:r>
      <w:r w:rsidRPr="00920891">
        <w:rPr>
          <w:rFonts w:eastAsia="SimSun"/>
          <w:b w:val="0"/>
          <w:sz w:val="20"/>
          <w:szCs w:val="20"/>
          <w:lang w:val="es-ES_tradnl"/>
        </w:rPr>
        <w:t>El software incluye uno o</w:t>
      </w:r>
      <w:r w:rsidR="004A69AC">
        <w:rPr>
          <w:rFonts w:eastAsia="SimSun"/>
          <w:b w:val="0"/>
          <w:sz w:val="20"/>
          <w:szCs w:val="20"/>
          <w:lang w:val="es-ES_tradnl"/>
        </w:rPr>
        <w:t> </w:t>
      </w:r>
      <w:r w:rsidRPr="00920891">
        <w:rPr>
          <w:rFonts w:eastAsia="SimSun"/>
          <w:b w:val="0"/>
          <w:sz w:val="20"/>
          <w:szCs w:val="20"/>
          <w:lang w:val="es-ES_tradnl"/>
        </w:rPr>
        <w:t>varios componentes de .NET Framework (“Componentes de .NET”).</w:t>
      </w:r>
      <w:r w:rsidRPr="00920891">
        <w:rPr>
          <w:rFonts w:eastAsia="SimSun"/>
          <w:sz w:val="20"/>
          <w:szCs w:val="20"/>
          <w:lang w:val="es-ES_tradnl"/>
        </w:rPr>
        <w:t xml:space="preserve"> </w:t>
      </w:r>
      <w:r w:rsidRPr="00920891">
        <w:rPr>
          <w:rFonts w:eastAsia="SimSun"/>
          <w:b w:val="0"/>
          <w:sz w:val="20"/>
          <w:szCs w:val="20"/>
          <w:lang w:val="es-ES_tradnl"/>
        </w:rPr>
        <w:t>Podrá realizar pruebas comparativas internas de esos componentes.</w:t>
      </w:r>
      <w:r w:rsidR="00677408" w:rsidRPr="00920891">
        <w:rPr>
          <w:lang w:val="es-ES_tradnl"/>
        </w:rPr>
        <w:t xml:space="preserve"> </w:t>
      </w:r>
      <w:r w:rsidR="00677408" w:rsidRPr="00920891">
        <w:rPr>
          <w:b w:val="0"/>
          <w:sz w:val="20"/>
          <w:lang w:val="es-ES_tradnl"/>
        </w:rPr>
        <w:t>Podrá revelar los resultados de cualquier prueba comparativa de estos componentes, siempre que cumpla las condiciones que se establecen en</w:t>
      </w:r>
      <w:r w:rsidR="004A69AC">
        <w:rPr>
          <w:b w:val="0"/>
          <w:sz w:val="20"/>
          <w:lang w:val="es-ES_tradnl"/>
        </w:rPr>
        <w:t> </w:t>
      </w:r>
      <w:r w:rsidR="004A69AC" w:rsidRPr="00B26F26">
        <w:rPr>
          <w:b w:val="0"/>
          <w:bCs w:val="0"/>
          <w:sz w:val="20"/>
          <w:szCs w:val="20"/>
        </w:rPr>
        <w:t>go.microsoft.com/fwlink/?LinkID=66406</w:t>
      </w:r>
      <w:r w:rsidR="00677408" w:rsidRPr="00920891">
        <w:rPr>
          <w:b w:val="0"/>
          <w:sz w:val="20"/>
          <w:lang w:val="es-ES_tradnl"/>
        </w:rPr>
        <w:t>.</w:t>
      </w:r>
      <w:r w:rsidR="00677408" w:rsidRPr="00920891">
        <w:rPr>
          <w:lang w:val="es-ES_tradnl"/>
        </w:rPr>
        <w:t xml:space="preserve"> </w:t>
      </w:r>
      <w:bookmarkEnd w:id="2"/>
      <w:r w:rsidR="003A1B66" w:rsidRPr="00920891">
        <w:rPr>
          <w:b w:val="0"/>
          <w:sz w:val="20"/>
          <w:lang w:val="es-ES_tradnl"/>
        </w:rPr>
        <w:t xml:space="preserve">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r w:rsidR="004A69AC" w:rsidRPr="00B26F26">
        <w:rPr>
          <w:b w:val="0"/>
          <w:bCs w:val="0"/>
          <w:sz w:val="20"/>
          <w:szCs w:val="20"/>
        </w:rPr>
        <w:t>go.microsoft.com/fwlink/?LinkID=66406</w:t>
      </w:r>
      <w:r w:rsidR="003A1B66" w:rsidRPr="00920891">
        <w:rPr>
          <w:b w:val="0"/>
          <w:sz w:val="20"/>
          <w:lang w:val="es-ES_tradnl"/>
        </w:rPr>
        <w:t>.</w:t>
      </w:r>
    </w:p>
    <w:p w:rsidR="00B53E93" w:rsidRPr="00920891" w:rsidRDefault="00677408" w:rsidP="0065658A">
      <w:pPr>
        <w:pStyle w:val="Heading1"/>
        <w:widowControl w:val="0"/>
        <w:tabs>
          <w:tab w:val="clear" w:pos="540"/>
        </w:tabs>
        <w:rPr>
          <w:lang w:val="es-ES_tradnl"/>
        </w:rPr>
      </w:pPr>
      <w:r w:rsidRPr="00920891">
        <w:rPr>
          <w:sz w:val="20"/>
          <w:lang w:val="es-ES_tradnl"/>
        </w:rPr>
        <w:t>OTROS COMPONENTES DE WINDOWS.</w:t>
      </w:r>
      <w:r w:rsidRPr="00920891">
        <w:rPr>
          <w:lang w:val="es-ES_tradnl"/>
        </w:rPr>
        <w:t xml:space="preserve"> </w:t>
      </w:r>
      <w:r w:rsidRPr="00920891">
        <w:rPr>
          <w:b w:val="0"/>
          <w:sz w:val="20"/>
          <w:lang w:val="es-ES_tradnl"/>
        </w:rPr>
        <w:t>El software contiene software Microsoft .NET Framework; determinados .dll relacionados a tecnologías de Microsoft Build; Microsoft Internet Information Services (IIS) Express; y componentes de Biblioteca de Windows para JavaScript.</w:t>
      </w:r>
      <w:r w:rsidRPr="00920891">
        <w:rPr>
          <w:lang w:val="es-ES_tradnl"/>
        </w:rPr>
        <w:t xml:space="preserve"> </w:t>
      </w:r>
      <w:r w:rsidRPr="00920891">
        <w:rPr>
          <w:b w:val="0"/>
          <w:sz w:val="20"/>
          <w:lang w:val="es-ES_tradnl"/>
        </w:rPr>
        <w:t>Estos componentes del software son parte de Windows.</w:t>
      </w:r>
      <w:r w:rsidRPr="00920891">
        <w:rPr>
          <w:lang w:val="es-ES_tradnl"/>
        </w:rPr>
        <w:t xml:space="preserve"> </w:t>
      </w:r>
      <w:r w:rsidRPr="00920891">
        <w:rPr>
          <w:b w:val="0"/>
          <w:sz w:val="20"/>
          <w:lang w:val="es-ES_tradnl"/>
        </w:rPr>
        <w:t>Para utilizar estos componentes de Windows, serán de aplicación los términos de licencia establecidos para Windows.</w:t>
      </w:r>
    </w:p>
    <w:p w:rsidR="00B53E93" w:rsidRPr="00920891" w:rsidRDefault="00677408" w:rsidP="00B96EE8">
      <w:pPr>
        <w:pStyle w:val="Heading1"/>
        <w:tabs>
          <w:tab w:val="clear" w:pos="540"/>
        </w:tabs>
        <w:rPr>
          <w:lang w:val="es-ES_tradnl"/>
        </w:rPr>
      </w:pPr>
      <w:r w:rsidRPr="00920891">
        <w:rPr>
          <w:sz w:val="20"/>
          <w:lang w:val="es-ES_tradnl"/>
        </w:rPr>
        <w:t>SOFTWARE DE SERVIDOR SQL Y KIT DE DESARROLLO DE SOFTWARE WINDOWS (WINDOWS SDK).</w:t>
      </w:r>
      <w:r w:rsidRPr="00920891">
        <w:rPr>
          <w:lang w:val="es-ES_tradnl"/>
        </w:rPr>
        <w:t xml:space="preserve"> </w:t>
      </w:r>
      <w:r w:rsidRPr="00920891">
        <w:rPr>
          <w:b w:val="0"/>
          <w:sz w:val="20"/>
          <w:lang w:val="es-ES_tradnl"/>
        </w:rPr>
        <w:t>El software también está acompañado por software de servidor SQL Microsoft y</w:t>
      </w:r>
      <w:r w:rsidR="004A69AC">
        <w:rPr>
          <w:b w:val="0"/>
          <w:sz w:val="20"/>
          <w:lang w:val="es-ES_tradnl"/>
        </w:rPr>
        <w:t> </w:t>
      </w:r>
      <w:r w:rsidRPr="00920891">
        <w:rPr>
          <w:b w:val="0"/>
          <w:sz w:val="20"/>
          <w:lang w:val="es-ES_tradnl"/>
        </w:rPr>
        <w:t>Windows SDK que son licenciados a usted bajo sus propios términos.</w:t>
      </w:r>
      <w:r w:rsidRPr="00920891">
        <w:rPr>
          <w:lang w:val="es-ES_tradnl"/>
        </w:rPr>
        <w:t xml:space="preserve"> </w:t>
      </w:r>
      <w:r w:rsidRPr="00920891">
        <w:rPr>
          <w:b w:val="0"/>
          <w:sz w:val="20"/>
          <w:lang w:val="es-ES_tradnl"/>
        </w:rPr>
        <w:t>Los términos de licencia para el Software de Servidor SQL y Windows SDK están ubicados en la carpeta “Licencias” del directorio de instalación del software.</w:t>
      </w:r>
      <w:r w:rsidRPr="00920891">
        <w:rPr>
          <w:lang w:val="es-ES_tradnl"/>
        </w:rPr>
        <w:t xml:space="preserve"> </w:t>
      </w:r>
      <w:r w:rsidRPr="00920891">
        <w:rPr>
          <w:b w:val="0"/>
          <w:sz w:val="20"/>
          <w:lang w:val="es-ES_tradnl"/>
        </w:rPr>
        <w:t>Si no está de acuerdo con los términos de licencia de los componentes, puede no utilizarlos.</w:t>
      </w:r>
    </w:p>
    <w:p w:rsidR="00B873BB" w:rsidRPr="00920891" w:rsidRDefault="00677408" w:rsidP="00B96EE8">
      <w:pPr>
        <w:pStyle w:val="Heading1"/>
        <w:widowControl w:val="0"/>
        <w:tabs>
          <w:tab w:val="clear" w:pos="540"/>
        </w:tabs>
        <w:rPr>
          <w:lang w:val="es-ES_tradnl"/>
        </w:rPr>
      </w:pPr>
      <w:r w:rsidRPr="00920891">
        <w:rPr>
          <w:sz w:val="20"/>
          <w:lang w:val="es-ES_tradnl"/>
        </w:rPr>
        <w:t>ADMINISTRADOR DE PAQUETE Y CARACTERÍSTICAS DE INSTALACIÓN DE SOFTWARE DE TERCERO.</w:t>
      </w:r>
      <w:r w:rsidRPr="00920891">
        <w:rPr>
          <w:lang w:val="es-ES_tradnl"/>
        </w:rPr>
        <w:t xml:space="preserve"> </w:t>
      </w:r>
      <w:r w:rsidRPr="00920891">
        <w:rPr>
          <w:b w:val="0"/>
          <w:sz w:val="20"/>
          <w:lang w:val="es-ES_tradnl"/>
        </w:rPr>
        <w:t>El software incluye las siguientes características (cada una “Característica”), cada una de las cuales le permite obtener aplicaciones o paquetes de software a través de Internet desde otras fuentes:</w:t>
      </w:r>
      <w:r w:rsidR="00B26F26" w:rsidRPr="00920891">
        <w:rPr>
          <w:rFonts w:eastAsia="SimSun"/>
          <w:b w:val="0"/>
          <w:bCs w:val="0"/>
          <w:sz w:val="20"/>
          <w:szCs w:val="20"/>
          <w:lang w:val="es-ES_tradnl"/>
        </w:rPr>
        <w:t xml:space="preserve"> </w:t>
      </w:r>
      <w:r w:rsidR="00C85344" w:rsidRPr="00920891">
        <w:rPr>
          <w:b w:val="0"/>
          <w:sz w:val="20"/>
          <w:lang w:val="es-ES_tradnl"/>
        </w:rPr>
        <w:t>El Administrador de Extensiones, Cuadro de Diálogo Nuevo Proyecto, Instalador de Plataforma Web, Administrador de Paquete basado en Nu-Get de Microsoft y la característica de administrador de paquete de Microsoft ASP.NET Web Pages.</w:t>
      </w:r>
      <w:r w:rsidRPr="00920891">
        <w:rPr>
          <w:lang w:val="es-ES_tradnl"/>
        </w:rPr>
        <w:t xml:space="preserve"> </w:t>
      </w:r>
      <w:r w:rsidR="00C92C5A" w:rsidRPr="00920891">
        <w:rPr>
          <w:b w:val="0"/>
          <w:sz w:val="20"/>
          <w:lang w:val="es-ES_tradnl"/>
        </w:rPr>
        <w:t>En algunos casos, estos paquetes y aplicaciones de software son ofrecidos y distribuidos por terceros y, en otros casos, por Microsoft, pero cada aplicación o paquete se regula de acuerdo con sus propios términos de licencia.</w:t>
      </w:r>
      <w:r w:rsidRPr="00920891">
        <w:rPr>
          <w:lang w:val="es-ES_tradnl"/>
        </w:rPr>
        <w:t xml:space="preserve"> </w:t>
      </w:r>
      <w:r w:rsidRPr="00920891">
        <w:rPr>
          <w:b w:val="0"/>
          <w:sz w:val="20"/>
          <w:lang w:val="es-ES_tradnl"/>
        </w:rPr>
        <w:t>Microsoft no desarrolla, distribuye o licencia ninguna de las aplicaciones o paquetes de terceros a usted, pero en cambio, para su comodidad, le permite utilizar las Características para acceder u obtener esas aplicaciones o paquetes directamente de los proveedores terceros de las aplicaciones o paquete.</w:t>
      </w:r>
      <w:r w:rsidRPr="00920891">
        <w:rPr>
          <w:lang w:val="es-ES_tradnl"/>
        </w:rPr>
        <w:t xml:space="preserve"> </w:t>
      </w:r>
      <w:r w:rsidRPr="00920891">
        <w:rPr>
          <w:b w:val="0"/>
          <w:sz w:val="20"/>
          <w:lang w:val="es-ES_tradnl"/>
        </w:rPr>
        <w:t>Al utilizar las Características, usted reconoce y acepta que:</w:t>
      </w:r>
    </w:p>
    <w:p w:rsidR="00B873BB" w:rsidRPr="00920891" w:rsidRDefault="00677408" w:rsidP="001142D7">
      <w:pPr>
        <w:pStyle w:val="Bullet4Underline"/>
        <w:widowControl w:val="0"/>
        <w:numPr>
          <w:ilvl w:val="0"/>
          <w:numId w:val="3"/>
        </w:numPr>
        <w:tabs>
          <w:tab w:val="clear" w:pos="1437"/>
          <w:tab w:val="num" w:pos="720"/>
        </w:tabs>
        <w:ind w:left="720" w:hanging="360"/>
        <w:rPr>
          <w:lang w:val="es-ES_tradnl"/>
        </w:rPr>
      </w:pPr>
      <w:r w:rsidRPr="00920891">
        <w:rPr>
          <w:sz w:val="20"/>
          <w:u w:val="none"/>
          <w:lang w:val="es-ES_tradnl"/>
        </w:rPr>
        <w:t>Está obteniendo las aplicaciones o paquetes desde terceros y bajo términos de licencia independientes aplicables a cada paquete o aplicación (incluido, con respecto a las Características del administrador de paquete, cualquier términos que se aplique a las dependencias del software que se pueda incluir en el paquete);</w:t>
      </w:r>
    </w:p>
    <w:p w:rsidR="00B873BB" w:rsidRPr="00920891" w:rsidRDefault="00677408" w:rsidP="001142D7">
      <w:pPr>
        <w:pStyle w:val="Bullet4Underline"/>
        <w:widowControl w:val="0"/>
        <w:numPr>
          <w:ilvl w:val="0"/>
          <w:numId w:val="3"/>
        </w:numPr>
        <w:tabs>
          <w:tab w:val="clear" w:pos="1437"/>
          <w:tab w:val="num" w:pos="720"/>
        </w:tabs>
        <w:ind w:left="720" w:hanging="360"/>
        <w:rPr>
          <w:lang w:val="es-ES_tradnl"/>
        </w:rPr>
      </w:pPr>
      <w:r w:rsidRPr="00920891">
        <w:rPr>
          <w:sz w:val="20"/>
          <w:u w:val="none"/>
          <w:lang w:val="es-ES_tradnl"/>
        </w:rPr>
        <w:t>Es su responsabilidad ubicar, entender y cumplir todos los términos de licencia aplicable a cada paquete o aplicación; y</w:t>
      </w:r>
    </w:p>
    <w:p w:rsidR="004A6FF6" w:rsidRPr="00920891" w:rsidRDefault="00677408" w:rsidP="001142D7">
      <w:pPr>
        <w:pStyle w:val="Bullet4Underline"/>
        <w:widowControl w:val="0"/>
        <w:numPr>
          <w:ilvl w:val="0"/>
          <w:numId w:val="3"/>
        </w:numPr>
        <w:tabs>
          <w:tab w:val="clear" w:pos="1437"/>
          <w:tab w:val="num" w:pos="720"/>
        </w:tabs>
        <w:ind w:left="720" w:hanging="360"/>
        <w:rPr>
          <w:lang w:val="es-ES_tradnl"/>
        </w:rPr>
      </w:pPr>
      <w:r w:rsidRPr="00920891">
        <w:rPr>
          <w:sz w:val="20"/>
          <w:u w:val="none"/>
          <w:lang w:val="es-ES_tradnl"/>
        </w:rPr>
        <w:t>Con respecto a las Características del administrador de paquete, este incluye su responsabilidad de seguir la URL (fuente) del paquete o revisar los paquetes en busca de notificaciones integradas o términos de licencia.</w:t>
      </w:r>
      <w:r w:rsidRPr="00920891">
        <w:rPr>
          <w:lang w:val="es-ES_tradnl"/>
        </w:rPr>
        <w:t xml:space="preserve"> </w:t>
      </w:r>
    </w:p>
    <w:p w:rsidR="00B53E93" w:rsidRPr="00920891" w:rsidRDefault="00350CC3" w:rsidP="004100E1">
      <w:pPr>
        <w:pStyle w:val="Heading1"/>
        <w:widowControl w:val="0"/>
        <w:numPr>
          <w:ilvl w:val="0"/>
          <w:numId w:val="0"/>
        </w:numPr>
        <w:ind w:left="357"/>
        <w:rPr>
          <w:lang w:val="es-ES_tradnl"/>
        </w:rPr>
      </w:pPr>
      <w:r w:rsidRPr="00920891">
        <w:rPr>
          <w:caps/>
          <w:sz w:val="20"/>
          <w:lang w:val="es-ES_tradnl"/>
        </w:rPr>
        <w:t>MICROSOFT NO HACE DECLARACIONES NI GARANTÍAS RESPECTO A LA URL DE LA FUENTE O GALERÍA, FUENTES O GALERÍAS DE DICHA URL, LA INFORMACIÓN QUE ELLA</w:t>
      </w:r>
      <w:r w:rsidR="00EA6CC9">
        <w:rPr>
          <w:caps/>
          <w:sz w:val="20"/>
          <w:lang w:val="es-ES_tradnl"/>
        </w:rPr>
        <w:t> </w:t>
      </w:r>
      <w:r w:rsidRPr="00920891">
        <w:rPr>
          <w:caps/>
          <w:sz w:val="20"/>
          <w:lang w:val="es-ES_tradnl"/>
        </w:rPr>
        <w:t>CONTIENE, O ALGUNA APLICACIÓN O PAQUETE DE SOFTWARE AL QUE HAGA REFERENCIA O AL QUE USTED ACCEDA A TRAVÉS DE DICHAS FUENTES O GALERÍAS.</w:t>
      </w:r>
      <w:r w:rsidR="00677408" w:rsidRPr="00920891">
        <w:rPr>
          <w:lang w:val="es-ES_tradnl"/>
        </w:rPr>
        <w:t xml:space="preserve"> </w:t>
      </w:r>
      <w:r w:rsidR="00677408" w:rsidRPr="00920891">
        <w:rPr>
          <w:caps/>
          <w:sz w:val="20"/>
          <w:lang w:val="es-ES_tradnl"/>
        </w:rPr>
        <w:t>MICROSOFT NO LE CONCEDE NINGÚN DERECHO DE LICENCIA PARA LOS PAQUETES O</w:t>
      </w:r>
      <w:r w:rsidR="004100E1">
        <w:rPr>
          <w:caps/>
          <w:sz w:val="20"/>
          <w:lang w:val="es-ES_tradnl"/>
        </w:rPr>
        <w:t> </w:t>
      </w:r>
      <w:r w:rsidR="00677408" w:rsidRPr="00920891">
        <w:rPr>
          <w:caps/>
          <w:sz w:val="20"/>
          <w:lang w:val="es-ES_tradnl"/>
        </w:rPr>
        <w:t>APLICACIONES DE SOFTWARE DE TERCERO QUE SE OBTIENEN MEDIANTE EL USO DE</w:t>
      </w:r>
      <w:r w:rsidR="004100E1">
        <w:rPr>
          <w:caps/>
          <w:sz w:val="20"/>
          <w:lang w:val="es-ES_tradnl"/>
        </w:rPr>
        <w:t> </w:t>
      </w:r>
      <w:r w:rsidR="00677408" w:rsidRPr="00920891">
        <w:rPr>
          <w:caps/>
          <w:sz w:val="20"/>
          <w:lang w:val="es-ES_tradnl"/>
        </w:rPr>
        <w:t>LAS CARACTERÍSTICAS.</w:t>
      </w:r>
    </w:p>
    <w:p w:rsidR="00431D2B" w:rsidRPr="00920891" w:rsidRDefault="00431D2B" w:rsidP="004100E1">
      <w:pPr>
        <w:pStyle w:val="Heading1"/>
        <w:widowControl w:val="0"/>
        <w:tabs>
          <w:tab w:val="clear" w:pos="540"/>
        </w:tabs>
        <w:rPr>
          <w:lang w:val="es-ES_tradnl"/>
        </w:rPr>
      </w:pPr>
      <w:r w:rsidRPr="00920891">
        <w:rPr>
          <w:rFonts w:eastAsia="SimSun"/>
          <w:sz w:val="20"/>
          <w:szCs w:val="20"/>
          <w:lang w:val="es-ES_tradnl"/>
        </w:rPr>
        <w:t xml:space="preserve">COBERTURA DE LA LICENCIA. </w:t>
      </w:r>
      <w:r w:rsidRPr="00920891">
        <w:rPr>
          <w:rFonts w:eastAsia="SimSun"/>
          <w:b w:val="0"/>
          <w:sz w:val="20"/>
          <w:szCs w:val="20"/>
          <w:lang w:val="es-ES_tradnl"/>
        </w:rPr>
        <w:t>El software se licencia, no se vende.</w:t>
      </w:r>
      <w:r w:rsidRPr="00920891">
        <w:rPr>
          <w:rFonts w:eastAsia="SimSun"/>
          <w:sz w:val="20"/>
          <w:szCs w:val="20"/>
          <w:lang w:val="es-ES_tradnl"/>
        </w:rPr>
        <w:t xml:space="preserve"> </w:t>
      </w:r>
      <w:r w:rsidRPr="00920891">
        <w:rPr>
          <w:rFonts w:eastAsia="SimSun"/>
          <w:b w:val="0"/>
          <w:sz w:val="20"/>
          <w:szCs w:val="20"/>
          <w:lang w:val="es-ES_tradnl"/>
        </w:rPr>
        <w:t>El presente contrato únicamente le otorga algunos derechos de uso del software.</w:t>
      </w:r>
      <w:r w:rsidR="00677408" w:rsidRPr="00920891">
        <w:rPr>
          <w:lang w:val="es-ES_tradnl"/>
        </w:rPr>
        <w:t xml:space="preserve"> </w:t>
      </w:r>
      <w:r w:rsidR="00677408" w:rsidRPr="00920891">
        <w:rPr>
          <w:b w:val="0"/>
          <w:sz w:val="20"/>
          <w:lang w:val="es-ES_tradnl"/>
        </w:rPr>
        <w:t>El Licenciante y Microsoft se reservan los</w:t>
      </w:r>
      <w:r w:rsidR="004100E1">
        <w:rPr>
          <w:b w:val="0"/>
          <w:sz w:val="20"/>
          <w:lang w:val="es-ES_tradnl"/>
        </w:rPr>
        <w:t> </w:t>
      </w:r>
      <w:r w:rsidR="00677408" w:rsidRPr="00920891">
        <w:rPr>
          <w:b w:val="0"/>
          <w:sz w:val="20"/>
          <w:lang w:val="es-ES_tradnl"/>
        </w:rPr>
        <w:t>derechos restantes.</w:t>
      </w:r>
      <w:r w:rsidR="00677408" w:rsidRPr="00920891">
        <w:rPr>
          <w:lang w:val="es-ES_tradnl"/>
        </w:rPr>
        <w:t xml:space="preserve"> </w:t>
      </w:r>
      <w:r w:rsidR="00677408" w:rsidRPr="00920891">
        <w:rPr>
          <w:b w:val="0"/>
          <w:sz w:val="20"/>
          <w:lang w:val="es-ES_tradnl"/>
        </w:rPr>
        <w:t>A menos que la legislación aplicable le otorgue más derechos a pesar de esta limitación, sólo podrá utilizar el software tal como se permite expresamente en este contrato.</w:t>
      </w:r>
      <w:r w:rsidR="00677408" w:rsidRPr="00920891">
        <w:rPr>
          <w:lang w:val="es-ES_tradnl"/>
        </w:rPr>
        <w:t xml:space="preserve"> </w:t>
      </w:r>
      <w:r w:rsidR="00677408" w:rsidRPr="00920891">
        <w:rPr>
          <w:b w:val="0"/>
          <w:sz w:val="20"/>
          <w:lang w:val="es-ES_tradnl"/>
        </w:rPr>
        <w:t>Al hacerlo, deberá ajustarse a las limitaciones técnicas del software que sólo permiten utilizarlo de determinadas formas.</w:t>
      </w:r>
      <w:r w:rsidR="00677408" w:rsidRPr="00920891">
        <w:rPr>
          <w:lang w:val="es-ES_tradnl"/>
        </w:rPr>
        <w:t xml:space="preserve"> </w:t>
      </w:r>
      <w:r w:rsidR="00677408" w:rsidRPr="00920891">
        <w:rPr>
          <w:b w:val="0"/>
          <w:sz w:val="20"/>
          <w:lang w:val="es-ES_tradnl"/>
        </w:rPr>
        <w:t>No podrá:</w:t>
      </w:r>
    </w:p>
    <w:p w:rsidR="00B53E93" w:rsidRPr="00EA6CC9" w:rsidRDefault="00677408" w:rsidP="001142D7">
      <w:pPr>
        <w:pStyle w:val="Bullet4Underline"/>
        <w:widowControl w:val="0"/>
        <w:numPr>
          <w:ilvl w:val="0"/>
          <w:numId w:val="3"/>
        </w:numPr>
        <w:tabs>
          <w:tab w:val="clear" w:pos="1437"/>
          <w:tab w:val="num" w:pos="720"/>
        </w:tabs>
        <w:ind w:left="720" w:hanging="360"/>
        <w:rPr>
          <w:sz w:val="20"/>
          <w:szCs w:val="20"/>
          <w:u w:val="none"/>
          <w:lang w:val="es-ES_tradnl"/>
        </w:rPr>
      </w:pPr>
      <w:r w:rsidRPr="00EA6CC9">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EA6CC9">
        <w:rPr>
          <w:sz w:val="20"/>
          <w:szCs w:val="20"/>
          <w:u w:val="none"/>
          <w:lang w:val="es-ES_tradnl"/>
        </w:rPr>
        <w:fldChar w:fldCharType="begin"/>
      </w:r>
      <w:r w:rsidRPr="00EA6CC9">
        <w:rPr>
          <w:sz w:val="20"/>
          <w:szCs w:val="20"/>
          <w:u w:val="none"/>
          <w:lang w:val="es-ES_tradnl"/>
        </w:rPr>
        <w:instrText xml:space="preserve"> REF _Ref324612435 \r \h  \* MERGEFORMAT </w:instrText>
      </w:r>
      <w:r w:rsidRPr="00EA6CC9">
        <w:rPr>
          <w:sz w:val="20"/>
          <w:szCs w:val="20"/>
          <w:u w:val="none"/>
          <w:lang w:val="es-ES_tradnl"/>
        </w:rPr>
      </w:r>
      <w:r w:rsidRPr="00EA6CC9">
        <w:rPr>
          <w:sz w:val="20"/>
          <w:szCs w:val="20"/>
          <w:u w:val="none"/>
          <w:lang w:val="es-ES_tradnl"/>
        </w:rPr>
        <w:fldChar w:fldCharType="separate"/>
      </w:r>
      <w:r w:rsidRPr="00EA6CC9">
        <w:rPr>
          <w:sz w:val="20"/>
          <w:szCs w:val="20"/>
          <w:u w:val="none"/>
          <w:lang w:val="es-ES_tradnl"/>
        </w:rPr>
        <w:t>6</w:t>
      </w:r>
      <w:r w:rsidRPr="00EA6CC9">
        <w:rPr>
          <w:sz w:val="20"/>
          <w:szCs w:val="20"/>
          <w:u w:val="none"/>
          <w:lang w:val="es-ES_tradnl"/>
        </w:rPr>
        <w:fldChar w:fldCharType="end"/>
      </w:r>
      <w:r w:rsidRPr="00EA6CC9">
        <w:rPr>
          <w:sz w:val="20"/>
          <w:szCs w:val="20"/>
          <w:u w:val="none"/>
          <w:lang w:val="es-ES_tradnl"/>
        </w:rPr>
        <w:t>);</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eludir las limitaciones técnicas del software;</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294947"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294947"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compartir o distribuir de otra forma documentos, texto o imágenes creadas mediante las características de Servicios de Cesión de Datos del software;</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hacer más copias del software de las que especifica este contrato o que permite la legislación aplicable a pesar de esta limitación;</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publicar el software, incluida toda interfaz de programación de aplicaciones incluida en el software, para que lo copien otras personas;</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utilizar el software de cualquier forma contraria a la ley;</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alquilar, arrendar o dar en préstamo el software; o</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utilizar el software para prestar servicios de hosting de software comercial.</w:t>
      </w:r>
    </w:p>
    <w:p w:rsidR="00431D2B" w:rsidRPr="00920891" w:rsidRDefault="00677408" w:rsidP="00662B8C">
      <w:pPr>
        <w:pStyle w:val="Heading1"/>
        <w:widowControl w:val="0"/>
        <w:tabs>
          <w:tab w:val="clear" w:pos="540"/>
        </w:tabs>
        <w:rPr>
          <w:lang w:val="es-ES_tradnl"/>
        </w:rPr>
      </w:pPr>
      <w:r w:rsidRPr="00920891">
        <w:rPr>
          <w:sz w:val="20"/>
          <w:lang w:val="es-ES_tradnl"/>
        </w:rPr>
        <w:t>COPIA DE SEGURIDAD.</w:t>
      </w:r>
    </w:p>
    <w:p w:rsidR="00431D2B" w:rsidRPr="00920891" w:rsidRDefault="00431D2B" w:rsidP="00677408">
      <w:pPr>
        <w:pStyle w:val="Heading2"/>
        <w:widowControl w:val="0"/>
        <w:tabs>
          <w:tab w:val="clear" w:pos="1533"/>
        </w:tabs>
        <w:ind w:left="720" w:hanging="360"/>
        <w:rPr>
          <w:lang w:val="es-ES_tradnl"/>
        </w:rPr>
      </w:pPr>
      <w:r w:rsidRPr="00920891">
        <w:rPr>
          <w:rFonts w:eastAsia="SimSun"/>
          <w:sz w:val="20"/>
          <w:szCs w:val="20"/>
          <w:lang w:val="es-ES_tradnl"/>
        </w:rPr>
        <w:t xml:space="preserve">Soporte físico. </w:t>
      </w:r>
      <w:r w:rsidRPr="00920891">
        <w:rPr>
          <w:rFonts w:eastAsia="SimSun"/>
          <w:b w:val="0"/>
          <w:sz w:val="20"/>
          <w:szCs w:val="20"/>
          <w:lang w:val="es-ES_tradnl"/>
        </w:rPr>
        <w:t>Si adquiere el software en un disco o en otro soporte físico, puede hacer una copia de seguridad del soporte físico.</w:t>
      </w:r>
      <w:r w:rsidR="00677408" w:rsidRPr="00920891">
        <w:rPr>
          <w:lang w:val="es-ES_tradnl"/>
        </w:rPr>
        <w:t xml:space="preserve"> </w:t>
      </w:r>
      <w:r w:rsidR="00677408" w:rsidRPr="00920891">
        <w:rPr>
          <w:b w:val="0"/>
          <w:sz w:val="20"/>
          <w:lang w:val="es-ES_tradnl"/>
        </w:rPr>
        <w:t>Sólo puede utilizarlo para reinstalar el software en sus dispositivos.</w:t>
      </w:r>
    </w:p>
    <w:p w:rsidR="00431D2B" w:rsidRPr="00920891" w:rsidRDefault="00431D2B" w:rsidP="00677408">
      <w:pPr>
        <w:pStyle w:val="Heading2"/>
        <w:widowControl w:val="0"/>
        <w:tabs>
          <w:tab w:val="clear" w:pos="1533"/>
        </w:tabs>
        <w:ind w:left="720" w:hanging="360"/>
        <w:rPr>
          <w:lang w:val="es-ES_tradnl"/>
        </w:rPr>
      </w:pPr>
      <w:r w:rsidRPr="00920891">
        <w:rPr>
          <w:rFonts w:eastAsia="SimSun"/>
          <w:sz w:val="20"/>
          <w:szCs w:val="20"/>
          <w:lang w:val="es-ES_tradnl"/>
        </w:rPr>
        <w:t xml:space="preserve">Descarga electrónica. </w:t>
      </w:r>
      <w:r w:rsidR="00677408" w:rsidRPr="00920891">
        <w:rPr>
          <w:b w:val="0"/>
          <w:sz w:val="20"/>
          <w:lang w:val="es-ES_tradnl"/>
        </w:rPr>
        <w:t>Si adquirió y descargó el software en línea, puede hacer una copia del software en un disco o en otro soporte físico para instalarlo en los dispositivos.</w:t>
      </w:r>
      <w:r w:rsidR="00677408" w:rsidRPr="00920891">
        <w:rPr>
          <w:lang w:val="es-ES_tradnl"/>
        </w:rPr>
        <w:t xml:space="preserve"> </w:t>
      </w:r>
      <w:r w:rsidR="00677408" w:rsidRPr="00920891">
        <w:rPr>
          <w:b w:val="0"/>
          <w:sz w:val="20"/>
          <w:lang w:val="es-ES_tradnl"/>
        </w:rPr>
        <w:t>También puede utilizarlo para reinstalar el software en sus dispositivos.</w:t>
      </w:r>
    </w:p>
    <w:p w:rsidR="00431D2B" w:rsidRPr="00920891" w:rsidRDefault="00431D2B" w:rsidP="00371695">
      <w:pPr>
        <w:pStyle w:val="Heading1"/>
        <w:widowControl w:val="0"/>
        <w:tabs>
          <w:tab w:val="clear" w:pos="540"/>
        </w:tabs>
        <w:rPr>
          <w:lang w:val="es-ES_tradnl"/>
        </w:rPr>
      </w:pPr>
      <w:r w:rsidRPr="00920891">
        <w:rPr>
          <w:rFonts w:eastAsia="SimSun"/>
          <w:sz w:val="20"/>
          <w:szCs w:val="20"/>
          <w:lang w:val="es-ES_tradnl"/>
        </w:rPr>
        <w:t>DOCUMENTACIÓN.</w:t>
      </w:r>
      <w:r w:rsidR="00677408" w:rsidRPr="00920891">
        <w:rPr>
          <w:lang w:val="es-ES_tradnl"/>
        </w:rPr>
        <w:t xml:space="preserve"> </w:t>
      </w:r>
      <w:r w:rsidR="00677408" w:rsidRPr="00920891">
        <w:rPr>
          <w:b w:val="0"/>
          <w:sz w:val="20"/>
          <w:lang w:val="es-ES_tradnl"/>
        </w:rPr>
        <w:t>Cualquier persona que tenga un acceso válido a su equipo o red interna puede copiar y utilizar la documentación para propósitos internos de referencia.</w:t>
      </w:r>
    </w:p>
    <w:p w:rsidR="00431D2B" w:rsidRPr="00920891" w:rsidRDefault="00431D2B" w:rsidP="00371695">
      <w:pPr>
        <w:pStyle w:val="Heading1"/>
        <w:widowControl w:val="0"/>
        <w:tabs>
          <w:tab w:val="clear" w:pos="540"/>
        </w:tabs>
        <w:rPr>
          <w:lang w:val="es-ES_tradnl"/>
        </w:rPr>
      </w:pPr>
      <w:r w:rsidRPr="00920891">
        <w:rPr>
          <w:rFonts w:eastAsia="SimSun"/>
          <w:sz w:val="20"/>
          <w:szCs w:val="20"/>
          <w:lang w:val="es-ES_tradnl"/>
        </w:rPr>
        <w:t>SOFTWARE NO PARA REVENTA.</w:t>
      </w:r>
      <w:r w:rsidR="00677408" w:rsidRPr="00920891">
        <w:rPr>
          <w:lang w:val="es-ES_tradnl"/>
        </w:rPr>
        <w:t xml:space="preserve"> </w:t>
      </w:r>
      <w:r w:rsidR="00677408" w:rsidRPr="00920891">
        <w:rPr>
          <w:b w:val="0"/>
          <w:sz w:val="20"/>
          <w:lang w:val="es-ES_tradnl"/>
        </w:rPr>
        <w:t>No podrá vender el software identificado como “NFR” o “No para reventa”.</w:t>
      </w:r>
      <w:r w:rsidR="00677408" w:rsidRPr="00920891">
        <w:rPr>
          <w:lang w:val="es-ES_tradnl"/>
        </w:rPr>
        <w:t xml:space="preserve"> </w:t>
      </w:r>
    </w:p>
    <w:p w:rsidR="00431D2B" w:rsidRPr="00920891" w:rsidRDefault="00677408" w:rsidP="00371695">
      <w:pPr>
        <w:pStyle w:val="Heading1Unbold"/>
        <w:widowControl w:val="0"/>
        <w:tabs>
          <w:tab w:val="clear" w:pos="540"/>
        </w:tabs>
        <w:spacing w:before="120" w:after="120"/>
        <w:rPr>
          <w:lang w:val="es-ES_tradnl"/>
        </w:rPr>
      </w:pPr>
      <w:r w:rsidRPr="00920891">
        <w:rPr>
          <w:b/>
          <w:sz w:val="20"/>
          <w:lang w:val="es-ES_tradnl"/>
        </w:rPr>
        <w:t>TRANSMISIÓN A TERCEROS.</w:t>
      </w:r>
      <w:r w:rsidRPr="00920891">
        <w:rPr>
          <w:lang w:val="es-ES_tradnl"/>
        </w:rPr>
        <w:t xml:space="preserve"> </w:t>
      </w:r>
      <w:r w:rsidRPr="00920891">
        <w:rPr>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920891">
        <w:rPr>
          <w:lang w:val="es-ES_tradnl"/>
        </w:rPr>
        <w:t xml:space="preserve"> </w:t>
      </w:r>
      <w:r w:rsidRPr="00920891">
        <w:rPr>
          <w:sz w:val="20"/>
          <w:lang w:val="es-ES_tradnl"/>
        </w:rPr>
        <w:t>Antes de la transmisión, dicho usuario final debe aceptar que este contrato se aplica a la transmisión y al uso del</w:t>
      </w:r>
      <w:r w:rsidR="00EA6CC9">
        <w:rPr>
          <w:sz w:val="20"/>
          <w:lang w:val="es-ES_tradnl"/>
        </w:rPr>
        <w:t> </w:t>
      </w:r>
      <w:r w:rsidRPr="00920891">
        <w:rPr>
          <w:sz w:val="20"/>
          <w:lang w:val="es-ES_tradnl"/>
        </w:rPr>
        <w:t>software.</w:t>
      </w:r>
      <w:r w:rsidRPr="00920891">
        <w:rPr>
          <w:lang w:val="es-ES_tradnl"/>
        </w:rPr>
        <w:t xml:space="preserve"> </w:t>
      </w:r>
      <w:r w:rsidRPr="00920891">
        <w:rPr>
          <w:sz w:val="20"/>
          <w:lang w:val="es-ES_tradnl"/>
        </w:rPr>
        <w:t>La transmisión deberá incluir el software y la etiqueta de prueba de licencia.</w:t>
      </w:r>
      <w:r w:rsidRPr="00920891">
        <w:rPr>
          <w:lang w:val="es-ES_tradnl"/>
        </w:rPr>
        <w:t xml:space="preserve"> </w:t>
      </w:r>
      <w:r w:rsidRPr="00920891">
        <w:rPr>
          <w:sz w:val="20"/>
          <w:lang w:val="es-ES_tradnl"/>
        </w:rPr>
        <w:t>El primer usuario no podrá conservar ninguna instancia del software a menos que conserve otra licencia para ese software.</w:t>
      </w:r>
    </w:p>
    <w:p w:rsidR="002924F3" w:rsidRPr="00920891" w:rsidRDefault="00677408" w:rsidP="00A7228B">
      <w:pPr>
        <w:pStyle w:val="Heading1"/>
        <w:tabs>
          <w:tab w:val="clear" w:pos="540"/>
        </w:tabs>
        <w:rPr>
          <w:lang w:val="es-ES_tradnl"/>
        </w:rPr>
      </w:pPr>
      <w:r w:rsidRPr="00920891">
        <w:rPr>
          <w:caps/>
          <w:sz w:val="20"/>
          <w:lang w:val="es-ES_tradnl"/>
        </w:rPr>
        <w:t>Aviso sobre los estándares de H.264/AVC VISUAL y el estándar de video VC-1</w:t>
      </w:r>
      <w:r w:rsidRPr="00920891">
        <w:rPr>
          <w:sz w:val="20"/>
          <w:lang w:val="es-ES_tradnl"/>
        </w:rPr>
        <w:t>.</w:t>
      </w:r>
      <w:r w:rsidR="002924F3" w:rsidRPr="00920891">
        <w:rPr>
          <w:sz w:val="20"/>
          <w:szCs w:val="20"/>
          <w:lang w:val="es-ES_tradnl"/>
        </w:rPr>
        <w:t xml:space="preserve"> </w:t>
      </w:r>
      <w:r w:rsidRPr="00920891">
        <w:rPr>
          <w:b w:val="0"/>
          <w:sz w:val="20"/>
          <w:lang w:val="es-ES_tradnl"/>
        </w:rPr>
        <w:t>Este software puede incluir tecnología de decodificación visual H.264/MPEG-4 AVC y/o VC-1.</w:t>
      </w:r>
      <w:r w:rsidRPr="00920891">
        <w:rPr>
          <w:lang w:val="es-ES_tradnl"/>
        </w:rPr>
        <w:t xml:space="preserve"> </w:t>
      </w:r>
      <w:r w:rsidRPr="00920891">
        <w:rPr>
          <w:b w:val="0"/>
          <w:sz w:val="20"/>
          <w:lang w:val="es-ES_tradnl"/>
        </w:rPr>
        <w:t>MPEG LA, L.L.C necesita esta notificación:</w:t>
      </w:r>
    </w:p>
    <w:p w:rsidR="002924F3" w:rsidRPr="001B1D0C" w:rsidRDefault="00677408" w:rsidP="001B1D0C">
      <w:pPr>
        <w:pStyle w:val="PlainText"/>
        <w:spacing w:before="120" w:after="120"/>
        <w:ind w:left="360"/>
        <w:rPr>
          <w:rFonts w:ascii="Tahoma" w:eastAsia="SimSun" w:hAnsi="Tahoma" w:cs="Tahoma"/>
          <w:color w:val="auto"/>
          <w:sz w:val="20"/>
          <w:szCs w:val="20"/>
        </w:rPr>
      </w:pPr>
      <w:r w:rsidRPr="001B1D0C">
        <w:rPr>
          <w:rFonts w:ascii="Tahoma" w:eastAsia="SimSun" w:hAnsi="Tahoma" w:cs="Tahoma"/>
          <w:color w:val="auto"/>
          <w:sz w:val="20"/>
          <w:szCs w:val="20"/>
        </w:rPr>
        <w:t>ESTE PRODUCTO ES LICENCIADO DE ACUERDO CON LA PATENTE AVC Y VC-1 PARA LICENCIAS DE PORTAFOLIO PARA USO COMERCIAL Y NO COMERCIAL DE UN CONSUMIDOR PARA (</w:t>
      </w:r>
      <w:r w:rsidR="00A7228B" w:rsidRPr="001B1D0C">
        <w:rPr>
          <w:rFonts w:ascii="Tahoma" w:eastAsia="SimSun" w:hAnsi="Tahoma" w:cs="Tahoma"/>
          <w:color w:val="auto"/>
          <w:sz w:val="20"/>
          <w:szCs w:val="20"/>
        </w:rPr>
        <w:t>i</w:t>
      </w:r>
      <w:r w:rsidRPr="001B1D0C">
        <w:rPr>
          <w:rFonts w:ascii="Tahoma" w:eastAsia="SimSun" w:hAnsi="Tahoma" w:cs="Tahoma"/>
          <w:color w:val="auto"/>
          <w:sz w:val="20"/>
          <w:szCs w:val="20"/>
        </w:rPr>
        <w:t>) CODIFICAR VIDEO EN CUMPLIMIENTO CON LOS ESTÁNDARES MENCIONADOS (“ESTÁNDARES DE VIDEO”) Y/O</w:t>
      </w:r>
      <w:r w:rsidR="001B1D0C">
        <w:rPr>
          <w:rFonts w:ascii="Tahoma" w:eastAsia="SimSun" w:hAnsi="Tahoma" w:cs="Tahoma"/>
          <w:color w:val="auto"/>
          <w:sz w:val="20"/>
          <w:szCs w:val="20"/>
        </w:rPr>
        <w:t> </w:t>
      </w:r>
      <w:r w:rsidRPr="001B1D0C">
        <w:rPr>
          <w:rFonts w:ascii="Tahoma" w:eastAsia="SimSun" w:hAnsi="Tahoma" w:cs="Tahoma"/>
          <w:color w:val="auto"/>
          <w:sz w:val="20"/>
          <w:szCs w:val="20"/>
        </w:rPr>
        <w:t>(</w:t>
      </w:r>
      <w:r w:rsidR="00A7228B" w:rsidRPr="001B1D0C">
        <w:rPr>
          <w:rFonts w:ascii="Tahoma" w:eastAsia="SimSun" w:hAnsi="Tahoma" w:cs="Tahoma"/>
          <w:color w:val="auto"/>
          <w:sz w:val="20"/>
          <w:szCs w:val="20"/>
        </w:rPr>
        <w:t>ii</w:t>
      </w:r>
      <w:r w:rsidRPr="001B1D0C">
        <w:rPr>
          <w:rFonts w:ascii="Tahoma" w:eastAsia="SimSun" w:hAnsi="Tahoma" w:cs="Tahoma"/>
          <w:color w:val="auto"/>
          <w:sz w:val="20"/>
          <w:szCs w:val="20"/>
        </w:rPr>
        <w:t>) DECODIFICAR VIDEO AVC Y VC-1 QUE HAYA SIDO CODIFICADO POR UN USUARIO AUTORIZADO A REALIZARLO PARA ACTIVIDADES COMERCIALES Y NO COMERCIALES Y/O QUE FUE</w:t>
      </w:r>
      <w:r w:rsidR="001B1D0C">
        <w:rPr>
          <w:rFonts w:ascii="Tahoma" w:eastAsia="SimSun" w:hAnsi="Tahoma" w:cs="Tahoma"/>
          <w:color w:val="auto"/>
          <w:sz w:val="20"/>
          <w:szCs w:val="20"/>
        </w:rPr>
        <w:t> </w:t>
      </w:r>
      <w:r w:rsidRPr="001B1D0C">
        <w:rPr>
          <w:rFonts w:ascii="Tahoma" w:eastAsia="SimSun" w:hAnsi="Tahoma" w:cs="Tahoma"/>
          <w:color w:val="auto"/>
          <w:sz w:val="20"/>
          <w:szCs w:val="20"/>
        </w:rPr>
        <w:t>OBTENIDO DE UN PROVEEDOR DE VIDEO LICENCIADO PARA SUMINISTRAR DICHO VIDEO.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WWW.MPEGLA.COM.</w:t>
      </w:r>
    </w:p>
    <w:p w:rsidR="002924F3" w:rsidRPr="00920891" w:rsidRDefault="00677408" w:rsidP="001D439C">
      <w:pPr>
        <w:pStyle w:val="Heading1"/>
        <w:numPr>
          <w:ilvl w:val="0"/>
          <w:numId w:val="0"/>
        </w:numPr>
        <w:ind w:left="357"/>
        <w:rPr>
          <w:lang w:val="es-ES_tradnl"/>
        </w:rPr>
      </w:pPr>
      <w:r w:rsidRPr="00920891">
        <w:rPr>
          <w:b w:val="0"/>
          <w:sz w:val="20"/>
          <w:lang w:val="es-ES_tradnl"/>
        </w:rPr>
        <w:t>Para efectos aclaratorios, este aviso no limita ni restringe el uso del software para usos normales de negocios que sean de tipo personal del negocio, lo que no incluye (i) la redistribución del software a</w:t>
      </w:r>
      <w:r w:rsidR="001D439C">
        <w:rPr>
          <w:b w:val="0"/>
          <w:sz w:val="20"/>
          <w:lang w:val="es-ES_tradnl"/>
        </w:rPr>
        <w:t> </w:t>
      </w:r>
      <w:r w:rsidRPr="00920891">
        <w:rPr>
          <w:b w:val="0"/>
          <w:sz w:val="20"/>
          <w:lang w:val="es-ES_tradnl"/>
        </w:rPr>
        <w:t>terceros o (ii) la creación de contenido con las tecnologías que cumplen con los ESTÁNDARES DE VIDEO para la distribución a terceros.</w:t>
      </w:r>
    </w:p>
    <w:p w:rsidR="00431D2B" w:rsidRPr="00920891" w:rsidRDefault="00431D2B" w:rsidP="00016702">
      <w:pPr>
        <w:pStyle w:val="Heading1"/>
        <w:widowControl w:val="0"/>
        <w:tabs>
          <w:tab w:val="clear" w:pos="540"/>
        </w:tabs>
        <w:rPr>
          <w:lang w:val="es-ES_tradnl"/>
        </w:rPr>
      </w:pPr>
      <w:r w:rsidRPr="00920891">
        <w:rPr>
          <w:rFonts w:eastAsia="SimSun"/>
          <w:sz w:val="20"/>
          <w:szCs w:val="20"/>
          <w:lang w:val="es-ES_tradnl"/>
        </w:rPr>
        <w:t xml:space="preserve">RESTRICCIONES EN MATERIA DE EXPORTACIÓN. </w:t>
      </w:r>
      <w:r w:rsidRPr="00920891">
        <w:rPr>
          <w:rFonts w:eastAsia="SimSun"/>
          <w:b w:val="0"/>
          <w:sz w:val="20"/>
          <w:szCs w:val="20"/>
          <w:lang w:val="es-ES_tradnl"/>
        </w:rPr>
        <w:t>El software está sujeto a las leyes y reglamentos en materia de exportación de los Estados Unidos de América.</w:t>
      </w:r>
      <w:r w:rsidRPr="00920891">
        <w:rPr>
          <w:rFonts w:eastAsia="SimSun"/>
          <w:sz w:val="20"/>
          <w:szCs w:val="20"/>
          <w:lang w:val="es-ES_tradnl"/>
        </w:rPr>
        <w:t xml:space="preserve"> </w:t>
      </w:r>
      <w:r w:rsidRPr="00920891">
        <w:rPr>
          <w:rFonts w:eastAsia="SimSun"/>
          <w:b w:val="0"/>
          <w:sz w:val="20"/>
          <w:szCs w:val="20"/>
          <w:lang w:val="es-ES_tradnl"/>
        </w:rPr>
        <w:t>Usted debe cumplir la totalidad de las leyes y reglamentos internacionales y nacionales en materia de exportación que se apliquen al software.</w:t>
      </w:r>
      <w:r w:rsidRPr="00920891">
        <w:rPr>
          <w:rFonts w:eastAsia="SimSun"/>
          <w:sz w:val="20"/>
          <w:szCs w:val="20"/>
          <w:lang w:val="es-ES_tradnl"/>
        </w:rPr>
        <w:t xml:space="preserve"> </w:t>
      </w:r>
      <w:r w:rsidRPr="00920891">
        <w:rPr>
          <w:rFonts w:eastAsia="SimSun"/>
          <w:b w:val="0"/>
          <w:sz w:val="20"/>
          <w:szCs w:val="20"/>
          <w:lang w:val="es-ES_tradnl"/>
        </w:rPr>
        <w:t>Estas leyes incluyen restricciones sobre los destinos, los usuarios finales y el uso final.</w:t>
      </w:r>
      <w:r w:rsidR="00677408" w:rsidRPr="00920891">
        <w:rPr>
          <w:lang w:val="es-ES_tradnl"/>
        </w:rPr>
        <w:t xml:space="preserve"> </w:t>
      </w:r>
      <w:r w:rsidR="00677408" w:rsidRPr="00920891">
        <w:rPr>
          <w:b w:val="0"/>
          <w:sz w:val="20"/>
          <w:lang w:val="es-ES_tradnl"/>
        </w:rPr>
        <w:t>Para obtener información adicional, consulte www.microsoft.com/exporting.</w:t>
      </w:r>
    </w:p>
    <w:p w:rsidR="00431D2B" w:rsidRPr="00920891" w:rsidRDefault="00431D2B" w:rsidP="00B65C91">
      <w:pPr>
        <w:pStyle w:val="Heading1"/>
        <w:widowControl w:val="0"/>
        <w:tabs>
          <w:tab w:val="clear" w:pos="540"/>
        </w:tabs>
        <w:rPr>
          <w:lang w:val="es-ES_tradnl"/>
        </w:rPr>
      </w:pPr>
      <w:r w:rsidRPr="00920891">
        <w:rPr>
          <w:rFonts w:eastAsia="SimSun"/>
          <w:sz w:val="20"/>
          <w:szCs w:val="20"/>
          <w:lang w:val="es-ES_tradnl"/>
        </w:rPr>
        <w:t>CONTRATO COMPLETO.</w:t>
      </w:r>
      <w:r w:rsidR="00677408" w:rsidRPr="00920891">
        <w:rPr>
          <w:lang w:val="es-ES_tradnl"/>
        </w:rPr>
        <w:t xml:space="preserve"> </w:t>
      </w:r>
      <w:r w:rsidR="00677408" w:rsidRPr="00920891">
        <w:rPr>
          <w:b w:val="0"/>
          <w:sz w:val="20"/>
          <w:lang w:val="es-ES_tradnl"/>
        </w:rPr>
        <w:t>Este contrato, así como los términos de complementos, actualizaciones y</w:t>
      </w:r>
      <w:r w:rsidR="001D439C">
        <w:rPr>
          <w:b w:val="0"/>
          <w:sz w:val="20"/>
          <w:lang w:val="es-ES_tradnl"/>
        </w:rPr>
        <w:t> </w:t>
      </w:r>
      <w:r w:rsidR="00677408" w:rsidRPr="00920891">
        <w:rPr>
          <w:b w:val="0"/>
          <w:sz w:val="20"/>
          <w:lang w:val="es-ES_tradnl"/>
        </w:rPr>
        <w:t>servicios basados en Internet que usted utilice, constituyen el contrato completo del software.</w:t>
      </w:r>
    </w:p>
    <w:p w:rsidR="00431D2B" w:rsidRPr="00920891" w:rsidRDefault="00431D2B" w:rsidP="008E55DA">
      <w:pPr>
        <w:pStyle w:val="Heading1"/>
        <w:widowControl w:val="0"/>
        <w:tabs>
          <w:tab w:val="clear" w:pos="540"/>
        </w:tabs>
        <w:rPr>
          <w:lang w:val="es-ES_tradnl"/>
        </w:rPr>
      </w:pPr>
      <w:r w:rsidRPr="00920891">
        <w:rPr>
          <w:rFonts w:eastAsia="SimSun"/>
          <w:sz w:val="20"/>
          <w:szCs w:val="20"/>
          <w:lang w:val="es-ES_tradnl"/>
        </w:rPr>
        <w:t xml:space="preserve">EFECTOS LEGALES. </w:t>
      </w:r>
      <w:r w:rsidRPr="00920891">
        <w:rPr>
          <w:rFonts w:eastAsia="SimSun"/>
          <w:b w:val="0"/>
          <w:sz w:val="20"/>
          <w:szCs w:val="20"/>
          <w:lang w:val="es-ES_tradnl"/>
        </w:rPr>
        <w:t>En el presente contrato se describen determinados derechos legales.</w:t>
      </w:r>
      <w:r w:rsidRPr="00920891">
        <w:rPr>
          <w:rFonts w:eastAsia="SimSun"/>
          <w:sz w:val="20"/>
          <w:szCs w:val="20"/>
          <w:lang w:val="es-ES_tradnl"/>
        </w:rPr>
        <w:t xml:space="preserve"> </w:t>
      </w:r>
      <w:r w:rsidRPr="00920891">
        <w:rPr>
          <w:rFonts w:eastAsia="SimSun"/>
          <w:b w:val="0"/>
          <w:sz w:val="20"/>
          <w:szCs w:val="20"/>
          <w:lang w:val="es-ES_tradnl"/>
        </w:rPr>
        <w:t>Es posible que disponga de otros derechos en virtud de la legislación de su estado o país.</w:t>
      </w:r>
      <w:r w:rsidR="00677408" w:rsidRPr="00920891">
        <w:rPr>
          <w:lang w:val="es-ES_tradnl"/>
        </w:rPr>
        <w:t xml:space="preserve"> </w:t>
      </w:r>
      <w:r w:rsidR="00677408" w:rsidRPr="00920891">
        <w:rPr>
          <w:b w:val="0"/>
          <w:sz w:val="20"/>
          <w:lang w:val="es-ES_tradnl"/>
        </w:rPr>
        <w:t>Asimismo, pueden asistirle determinados derechos con respecto al Licenciante de quien adquirió el software.</w:t>
      </w:r>
      <w:r w:rsidR="00677408" w:rsidRPr="00920891">
        <w:rPr>
          <w:lang w:val="es-ES_tradnl"/>
        </w:rPr>
        <w:t xml:space="preserve"> </w:t>
      </w:r>
      <w:r w:rsidR="00677408" w:rsidRPr="00920891">
        <w:rPr>
          <w:b w:val="0"/>
          <w:sz w:val="20"/>
          <w:lang w:val="es-ES_tradnl"/>
        </w:rPr>
        <w:t>Este contrato no modifica los derechos de los que dispone en virtud de la legislación de su estado o país si</w:t>
      </w:r>
      <w:r w:rsidR="001D439C">
        <w:rPr>
          <w:b w:val="0"/>
          <w:sz w:val="20"/>
          <w:lang w:val="es-ES_tradnl"/>
        </w:rPr>
        <w:t> </w:t>
      </w:r>
      <w:r w:rsidR="00677408" w:rsidRPr="00920891">
        <w:rPr>
          <w:b w:val="0"/>
          <w:sz w:val="20"/>
          <w:lang w:val="es-ES_tradnl"/>
        </w:rPr>
        <w:t>dicha legislación no permite tal cosa.</w:t>
      </w:r>
    </w:p>
    <w:p w:rsidR="00B26F26" w:rsidRPr="00920891" w:rsidRDefault="00B26F26" w:rsidP="008E55DA">
      <w:pPr>
        <w:pStyle w:val="Heading1"/>
        <w:tabs>
          <w:tab w:val="clear" w:pos="540"/>
        </w:tabs>
        <w:rPr>
          <w:lang w:val="es-ES_tradnl"/>
        </w:rPr>
      </w:pPr>
      <w:r w:rsidRPr="00920891">
        <w:rPr>
          <w:sz w:val="20"/>
          <w:szCs w:val="20"/>
          <w:lang w:val="es-ES_tradnl"/>
        </w:rPr>
        <w:t>NO TOLERANTE A FALLOS. EL SOFTWARE NO ES TOLERANTE A FALLOS.</w:t>
      </w:r>
      <w:r w:rsidR="00677408" w:rsidRPr="00920891">
        <w:rPr>
          <w:lang w:val="es-ES_tradnl"/>
        </w:rPr>
        <w:t xml:space="preserve"> </w:t>
      </w:r>
      <w:r w:rsidR="00677408" w:rsidRPr="00920891">
        <w:rPr>
          <w:sz w:val="20"/>
          <w:lang w:val="es-ES_tradnl"/>
        </w:rPr>
        <w:t>EL LICENCIANTE HA DECIDIDO UNILATERALMENTE CÓMO UTILIZAR EL SOFTWARE EN LA APLICACIÓN O</w:t>
      </w:r>
      <w:r w:rsidR="001D439C">
        <w:rPr>
          <w:sz w:val="20"/>
          <w:lang w:val="es-ES_tradnl"/>
        </w:rPr>
        <w:t> </w:t>
      </w:r>
      <w:r w:rsidR="00677408" w:rsidRPr="00920891">
        <w:rPr>
          <w:sz w:val="20"/>
          <w:lang w:val="es-ES_tradnl"/>
        </w:rPr>
        <w:t>EN EL CONJUNTO DE APLICACIONES DE SOFTWARE INTEGRADAS CUYA LICENCIA LE HA OTORGADO, Y MICROSOFT HA CONFIADO EN QUE EL LICENCIANTE HA REALIZADO PRUEBAS SUFICIENTES PARA DETERMINAR QUE EL SOFTWARE ES APTO PARA TAL USO.</w:t>
      </w:r>
    </w:p>
    <w:p w:rsidR="00B26F26" w:rsidRPr="00920891" w:rsidRDefault="00B26F26" w:rsidP="008E55DA">
      <w:pPr>
        <w:pStyle w:val="Heading1"/>
        <w:tabs>
          <w:tab w:val="clear" w:pos="540"/>
        </w:tabs>
        <w:rPr>
          <w:lang w:val="es-ES_tradnl"/>
        </w:rPr>
      </w:pPr>
      <w:r w:rsidRPr="00920891">
        <w:rPr>
          <w:sz w:val="20"/>
          <w:szCs w:val="20"/>
          <w:lang w:val="es-ES_tradnl"/>
        </w:rPr>
        <w:t>AUSENCIA DE GARANTÍAS DE MICROSOFT.</w:t>
      </w:r>
      <w:r w:rsidR="00677408" w:rsidRPr="00920891">
        <w:rPr>
          <w:lang w:val="es-ES_tradnl"/>
        </w:rPr>
        <w:t xml:space="preserve"> </w:t>
      </w:r>
      <w:r w:rsidR="00677408" w:rsidRPr="00920891">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w:t>
      </w:r>
      <w:r w:rsidR="001D439C">
        <w:rPr>
          <w:sz w:val="20"/>
          <w:lang w:val="es-ES_tradnl"/>
        </w:rPr>
        <w:t> </w:t>
      </w:r>
      <w:r w:rsidR="00677408" w:rsidRPr="00920891">
        <w:rPr>
          <w:sz w:val="20"/>
          <w:lang w:val="es-ES_tradnl"/>
        </w:rPr>
        <w:t>MICROSOFT NI VINCULAN A ESTE ÚLTIMO.</w:t>
      </w:r>
    </w:p>
    <w:p w:rsidR="00B26F26" w:rsidRPr="00920891" w:rsidRDefault="00B26F26" w:rsidP="008E55DA">
      <w:pPr>
        <w:pStyle w:val="Heading1"/>
        <w:tabs>
          <w:tab w:val="clear" w:pos="540"/>
        </w:tabs>
        <w:rPr>
          <w:lang w:val="es-ES_tradnl"/>
        </w:rPr>
      </w:pPr>
      <w:r w:rsidRPr="00920891">
        <w:rPr>
          <w:sz w:val="20"/>
          <w:szCs w:val="20"/>
          <w:lang w:val="es-ES_tradnl"/>
        </w:rPr>
        <w:t>AUSENCIA DE RESPONSABILIDAD DE MICROSOFT POR CIERTOS DAÑOS. EN LA MÁXIMA MEDIDA PERMITIDA POR LA LEGISLACIÓN APLICABLE, MICROSOFT NO SERÁ EN</w:t>
      </w:r>
      <w:r w:rsidR="001D439C">
        <w:rPr>
          <w:sz w:val="20"/>
          <w:szCs w:val="20"/>
          <w:lang w:val="es-ES_tradnl"/>
        </w:rPr>
        <w:t> </w:t>
      </w:r>
      <w:r w:rsidRPr="00920891">
        <w:rPr>
          <w:sz w:val="20"/>
          <w:szCs w:val="20"/>
          <w:lang w:val="es-ES_tradnl"/>
        </w:rPr>
        <w:t>NINGÚN CASO RESPONSABLE DE LOS DAÑOS INDIRECTOS, ESPECIALES, CONSECUENCIALES O INCIDENTALES QUE SURJAN O ESTÉN RELACIONADOS CON EL</w:t>
      </w:r>
      <w:r w:rsidR="001D439C">
        <w:rPr>
          <w:sz w:val="20"/>
          <w:szCs w:val="20"/>
          <w:lang w:val="es-ES_tradnl"/>
        </w:rPr>
        <w:t> </w:t>
      </w:r>
      <w:r w:rsidRPr="00920891">
        <w:rPr>
          <w:sz w:val="20"/>
          <w:szCs w:val="20"/>
          <w:lang w:val="es-ES_tradnl"/>
        </w:rPr>
        <w:t>USO O EL RENDIMIENTO DEL SOFTWARE O DE LA APLICACIÓN O EL CONJUNTO DE</w:t>
      </w:r>
      <w:r w:rsidR="001D439C">
        <w:rPr>
          <w:sz w:val="20"/>
          <w:szCs w:val="20"/>
          <w:lang w:val="es-ES_tradnl"/>
        </w:rPr>
        <w:t> </w:t>
      </w:r>
      <w:r w:rsidRPr="00920891">
        <w:rPr>
          <w:sz w:val="20"/>
          <w:szCs w:val="20"/>
          <w:lang w:val="es-ES_tradnl"/>
        </w:rPr>
        <w:t>APLICACIONES DE SOFTWARE CON QUE HA ADQUIRIDO EL SOFTWARE, DONDE SE INCLUYEN, ENTRE OTRAS, LAS SANCIONES GUBERNAMENTALES. ESTA LIMITACIÓN SERÁ</w:t>
      </w:r>
      <w:r w:rsidR="001D439C">
        <w:rPr>
          <w:sz w:val="20"/>
          <w:szCs w:val="20"/>
          <w:lang w:val="es-ES_tradnl"/>
        </w:rPr>
        <w:t xml:space="preserve"> APLICABLE AUNQUE ALGÚN RECURSO</w:t>
      </w:r>
      <w:r w:rsidRPr="00920891">
        <w:rPr>
          <w:sz w:val="20"/>
          <w:szCs w:val="20"/>
          <w:lang w:val="es-ES_tradnl"/>
        </w:rPr>
        <w:t xml:space="preserve"> NO CUMPLA SU PROPÓSITO PRINCIPAL.</w:t>
      </w:r>
      <w:r w:rsidR="00677408" w:rsidRPr="00920891">
        <w:rPr>
          <w:lang w:val="es-ES_tradnl"/>
        </w:rPr>
        <w:t xml:space="preserve"> </w:t>
      </w:r>
      <w:r w:rsidR="00677408" w:rsidRPr="00920891">
        <w:rPr>
          <w:sz w:val="20"/>
          <w:lang w:val="es-ES_tradnl"/>
        </w:rPr>
        <w:t>MICROSOFT NO SERÁ, EN NINGÚN CASO, RESPONSABLE DE NINGUNA CANTIDAD QUE SUPERE LOS DOSCIENTOS CINCUENTA (250) DÓLARES ESTADOUNIDENSES.</w:t>
      </w:r>
    </w:p>
    <w:p w:rsidR="00B26F26" w:rsidRPr="00920891" w:rsidRDefault="00677408" w:rsidP="00E20744">
      <w:pPr>
        <w:pStyle w:val="Heading1"/>
        <w:tabs>
          <w:tab w:val="clear" w:pos="540"/>
        </w:tabs>
        <w:rPr>
          <w:lang w:val="es-ES_tradnl"/>
        </w:rPr>
      </w:pPr>
      <w:r w:rsidRPr="00920891">
        <w:rPr>
          <w:sz w:val="20"/>
          <w:lang w:val="es-ES_tradnl"/>
        </w:rPr>
        <w:t>PARA AUSTRALIA SOLAMENTE.</w:t>
      </w:r>
      <w:r w:rsidR="00B26F26" w:rsidRPr="00920891">
        <w:rPr>
          <w:rFonts w:eastAsia="SimSun"/>
          <w:sz w:val="20"/>
          <w:szCs w:val="20"/>
          <w:lang w:val="es-ES_tradnl"/>
        </w:rPr>
        <w:t xml:space="preserve"> </w:t>
      </w:r>
      <w:r w:rsidRPr="00920891">
        <w:rPr>
          <w:sz w:val="20"/>
          <w:lang w:val="es-ES_tradnl"/>
        </w:rPr>
        <w:t>Las referencias a “Garantía Limitada” son referencias a</w:t>
      </w:r>
      <w:r w:rsidR="001D439C">
        <w:rPr>
          <w:sz w:val="20"/>
          <w:lang w:val="es-ES_tradnl"/>
        </w:rPr>
        <w:t> </w:t>
      </w:r>
      <w:r w:rsidRPr="00920891">
        <w:rPr>
          <w:sz w:val="20"/>
          <w:lang w:val="es-ES_tradnl"/>
        </w:rPr>
        <w:t>la</w:t>
      </w:r>
      <w:r w:rsidR="001D439C">
        <w:rPr>
          <w:sz w:val="20"/>
          <w:lang w:val="es-ES_tradnl"/>
        </w:rPr>
        <w:t> </w:t>
      </w:r>
      <w:r w:rsidRPr="00920891">
        <w:rPr>
          <w:sz w:val="20"/>
          <w:lang w:val="es-ES_tradnl"/>
        </w:rPr>
        <w:t>garantía expresa que proporciona Microsoft</w:t>
      </w:r>
      <w:r w:rsidRPr="00920891">
        <w:rPr>
          <w:rStyle w:val="Strong"/>
          <w:rFonts w:cs="Tahoma"/>
          <w:b/>
          <w:sz w:val="20"/>
          <w:lang w:val="es-ES_tradnl"/>
        </w:rPr>
        <w:t>.</w:t>
      </w:r>
      <w:r w:rsidRPr="00920891">
        <w:rPr>
          <w:lang w:val="es-ES_tradnl"/>
        </w:rPr>
        <w:t xml:space="preserve"> </w:t>
      </w:r>
      <w:r w:rsidR="00A00EC1" w:rsidRPr="00920891">
        <w:rPr>
          <w:sz w:val="20"/>
          <w:lang w:val="es-ES_tradnl"/>
        </w:rPr>
        <w:t>Se proporciona esta garantía de forma adicional a los demás derechos y recursos que tiene conforme a la legislación, incluidos sus derechos y recursos de acuerdo con las garantías legales de la Ley del Consumidor de</w:t>
      </w:r>
      <w:r w:rsidR="001D439C">
        <w:rPr>
          <w:sz w:val="20"/>
          <w:lang w:val="es-ES_tradnl"/>
        </w:rPr>
        <w:t> </w:t>
      </w:r>
      <w:r w:rsidR="00A00EC1" w:rsidRPr="00920891">
        <w:rPr>
          <w:sz w:val="20"/>
          <w:lang w:val="es-ES_tradnl"/>
        </w:rPr>
        <w:t>Australia.</w:t>
      </w:r>
    </w:p>
    <w:p w:rsidR="00B26F26" w:rsidRPr="00920891" w:rsidRDefault="00677408" w:rsidP="00CB7E5E">
      <w:pPr>
        <w:pStyle w:val="Heading1"/>
        <w:widowControl w:val="0"/>
        <w:numPr>
          <w:ilvl w:val="0"/>
          <w:numId w:val="0"/>
        </w:numPr>
        <w:ind w:left="360"/>
        <w:rPr>
          <w:lang w:val="es-ES_tradnl"/>
        </w:rPr>
      </w:pPr>
      <w:r w:rsidRPr="00920891">
        <w:rPr>
          <w:sz w:val="20"/>
          <w:lang w:val="es-ES_tradnl"/>
        </w:rPr>
        <w:t xml:space="preserve">Si la Ley del Consumidor </w:t>
      </w:r>
      <w:r w:rsidR="00A00EC1" w:rsidRPr="00920891">
        <w:rPr>
          <w:sz w:val="20"/>
          <w:lang w:val="es-ES_tradnl"/>
        </w:rPr>
        <w:t>de</w:t>
      </w:r>
      <w:r w:rsidRPr="00920891">
        <w:rPr>
          <w:sz w:val="20"/>
          <w:lang w:val="es-ES_tradnl"/>
        </w:rPr>
        <w:t xml:space="preserve"> Australia se aplica a su compra, lo siguiente se aplica a usted:</w:t>
      </w:r>
      <w:r w:rsidR="00B26F26" w:rsidRPr="00920891">
        <w:rPr>
          <w:rFonts w:eastAsia="SimSun"/>
          <w:sz w:val="20"/>
          <w:szCs w:val="20"/>
          <w:lang w:val="es-ES_tradnl"/>
        </w:rPr>
        <w:t xml:space="preserve"> </w:t>
      </w:r>
      <w:r w:rsidR="00791CC6" w:rsidRPr="00920891">
        <w:rPr>
          <w:sz w:val="20"/>
          <w:lang w:val="es-ES"/>
        </w:rPr>
        <w:t>nuestros productos tienen garantías que no se pueden excluir en virtud de la Ley del Consumidor de Australia (Australian Consumer Law).</w:t>
      </w:r>
      <w:r w:rsidR="00B26F26" w:rsidRPr="00920891">
        <w:rPr>
          <w:rFonts w:eastAsia="SimSun"/>
          <w:sz w:val="20"/>
          <w:szCs w:val="20"/>
          <w:lang w:val="es-ES_tradnl"/>
        </w:rPr>
        <w:t xml:space="preserve"> </w:t>
      </w:r>
      <w:r w:rsidRPr="00920891">
        <w:rPr>
          <w:sz w:val="20"/>
          <w:lang w:val="es-ES_tradnl"/>
        </w:rPr>
        <w:t>Tiene derecho a una sustitución o un reembolso en caso de un error importante y la compensación por cualquier otra pérdida o daño razonablemente previsible.</w:t>
      </w:r>
      <w:r w:rsidRPr="00920891">
        <w:rPr>
          <w:lang w:val="es-ES_tradnl"/>
        </w:rPr>
        <w:t xml:space="preserve"> </w:t>
      </w:r>
      <w:r w:rsidR="00CB7E5E" w:rsidRPr="00920891">
        <w:rPr>
          <w:sz w:val="20"/>
          <w:lang w:val="es-ES"/>
        </w:rPr>
        <w:t>Usted también tiene derecho a que los productos sean reparados o sustituidos si estos no son de calidad aceptable y si el error no equivale a un error importante.</w:t>
      </w:r>
    </w:p>
    <w:sectPr w:rsidR="00B26F26" w:rsidRPr="00920891" w:rsidSect="0000116F">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81B" w:rsidRDefault="00F8481B" w:rsidP="00631C83">
      <w:pPr>
        <w:spacing w:before="0" w:after="0"/>
      </w:pPr>
      <w:r>
        <w:separator/>
      </w:r>
    </w:p>
  </w:endnote>
  <w:endnote w:type="continuationSeparator" w:id="0">
    <w:p w:rsidR="00F8481B" w:rsidRDefault="00F8481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4B0D50" w:rsidTr="00E924A9">
      <w:tc>
        <w:tcPr>
          <w:tcW w:w="5328" w:type="dxa"/>
        </w:tcPr>
        <w:p w:rsidR="00B26F26" w:rsidRPr="004B0D50" w:rsidRDefault="00B26F26" w:rsidP="00E924A9">
          <w:pPr>
            <w:pStyle w:val="Footer"/>
          </w:pPr>
          <w:r w:rsidRPr="004B0D50">
            <w:t>ISV Royalty Agreement EULA (August 1, 2012)</w:t>
          </w:r>
        </w:p>
      </w:tc>
      <w:tc>
        <w:tcPr>
          <w:tcW w:w="4248" w:type="dxa"/>
        </w:tcPr>
        <w:p w:rsidR="00B26F26" w:rsidRPr="004B0D50" w:rsidRDefault="00B26F26" w:rsidP="004B0D50">
          <w:pPr>
            <w:pStyle w:val="Footer"/>
            <w:jc w:val="right"/>
          </w:pPr>
          <w:r w:rsidRPr="004B0D50">
            <w:t xml:space="preserve">Page </w:t>
          </w:r>
          <w:r w:rsidRPr="004B0D50">
            <w:fldChar w:fldCharType="begin"/>
          </w:r>
          <w:r w:rsidRPr="004B0D50">
            <w:instrText xml:space="preserve"> PAGE </w:instrText>
          </w:r>
          <w:r w:rsidRPr="004B0D50">
            <w:fldChar w:fldCharType="separate"/>
          </w:r>
          <w:r w:rsidR="007C1FCC">
            <w:rPr>
              <w:noProof/>
            </w:rPr>
            <w:t>1</w:t>
          </w:r>
          <w:r w:rsidRPr="004B0D50">
            <w:fldChar w:fldCharType="end"/>
          </w:r>
          <w:r w:rsidRPr="004B0D50">
            <w:t xml:space="preserve"> of </w:t>
          </w:r>
          <w:r w:rsidR="007C1FCC">
            <w:fldChar w:fldCharType="begin"/>
          </w:r>
          <w:r w:rsidR="007C1FCC">
            <w:instrText xml:space="preserve"> NUMPAGES </w:instrText>
          </w:r>
          <w:r w:rsidR="007C1FCC">
            <w:fldChar w:fldCharType="separate"/>
          </w:r>
          <w:r w:rsidR="007C1FCC">
            <w:rPr>
              <w:noProof/>
            </w:rPr>
            <w:t>1</w:t>
          </w:r>
          <w:r w:rsidR="007C1FCC">
            <w:rPr>
              <w:noProof/>
            </w:rPr>
            <w:fldChar w:fldCharType="end"/>
          </w:r>
        </w:p>
      </w:tc>
    </w:tr>
  </w:tbl>
  <w:p w:rsidR="00631C83" w:rsidRPr="004B0D50" w:rsidRDefault="00631C83"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81B" w:rsidRDefault="00F8481B" w:rsidP="00631C83">
      <w:pPr>
        <w:spacing w:before="0" w:after="0"/>
      </w:pPr>
      <w:r>
        <w:separator/>
      </w:r>
    </w:p>
  </w:footnote>
  <w:footnote w:type="continuationSeparator" w:id="0">
    <w:p w:rsidR="00F8481B" w:rsidRDefault="00F8481B" w:rsidP="00631C83">
      <w:pPr>
        <w:spacing w:before="0" w:after="0"/>
      </w:pPr>
      <w:r>
        <w:continuationSeparator/>
      </w:r>
    </w:p>
  </w:footnote>
  <w:footnote w:id="1">
    <w:p w:rsidR="008A5D47" w:rsidRDefault="003E6841" w:rsidP="009177AF">
      <w:pPr>
        <w:pStyle w:val="FootnoteText"/>
        <w:spacing w:after="0"/>
      </w:pPr>
      <w:r w:rsidRPr="002A083B">
        <w:rPr>
          <w:rStyle w:val="FootnoteReference"/>
          <w:rFonts w:cs="Tahoma"/>
          <w:b/>
          <w:bCs/>
          <w:sz w:val="16"/>
          <w:szCs w:val="16"/>
        </w:rPr>
        <w:footnoteRef/>
      </w:r>
      <w:r w:rsidRPr="003E6841">
        <w:rPr>
          <w:sz w:val="16"/>
          <w:szCs w:val="16"/>
        </w:rPr>
        <w:t xml:space="preserve"> </w:t>
      </w:r>
      <w:r w:rsidRPr="003E6841">
        <w:rPr>
          <w:rFonts w:cs="Arial"/>
          <w:b/>
          <w:sz w:val="16"/>
          <w:szCs w:val="16"/>
          <w:lang w:val="es-ES_tradnl"/>
        </w:rPr>
        <w:t xml:space="preserve">LICENCIANTE: </w:t>
      </w:r>
      <w:r w:rsidRPr="003E6841">
        <w:rPr>
          <w:b/>
          <w:sz w:val="16"/>
          <w:szCs w:val="16"/>
          <w:lang w:val="es-ES_tradnl"/>
        </w:rPr>
        <w:t>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44A02C56"/>
    <w:lvl w:ilvl="0" w:tplc="384AF2D6">
      <w:start w:val="1"/>
      <w:numFmt w:val="bullet"/>
      <w:pStyle w:val="Bullet2"/>
      <w:lvlText w:val=""/>
      <w:lvlJc w:val="left"/>
      <w:pPr>
        <w:tabs>
          <w:tab w:val="num" w:pos="1080"/>
        </w:tabs>
        <w:ind w:left="1080" w:hanging="363"/>
      </w:pPr>
      <w:rPr>
        <w:rFonts w:ascii="Symbol" w:hAnsi="Symbol" w:hint="default"/>
        <w:sz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540"/>
        </w:tabs>
        <w:ind w:left="53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170"/>
        </w:tabs>
        <w:ind w:left="80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EEAF874"/>
    <w:lvl w:ilvl="0" w:tplc="E9C00C56">
      <w:start w:val="1"/>
      <w:numFmt w:val="bullet"/>
      <w:pStyle w:val="Bullet4"/>
      <w:lvlText w:val=""/>
      <w:lvlJc w:val="left"/>
      <w:pPr>
        <w:tabs>
          <w:tab w:val="num" w:pos="1437"/>
        </w:tabs>
        <w:ind w:left="1435" w:hanging="358"/>
      </w:pPr>
      <w:rPr>
        <w:rFonts w:ascii="Symbol" w:hAnsi="Symbol" w:hint="default"/>
        <w:sz w:val="20"/>
      </w:rPr>
    </w:lvl>
    <w:lvl w:ilvl="1" w:tplc="4678F0DC">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9D6CE35A"/>
    <w:lvl w:ilvl="0" w:tplc="95DA522E">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758E2ADC">
      <w:start w:val="1"/>
      <w:numFmt w:val="bullet"/>
      <w:lvlText w:val=""/>
      <w:lvlJc w:val="left"/>
      <w:pPr>
        <w:tabs>
          <w:tab w:val="num" w:pos="4320"/>
        </w:tabs>
        <w:ind w:left="4320" w:hanging="360"/>
      </w:pPr>
      <w:rPr>
        <w:rFonts w:ascii="Symbol" w:hAnsi="Symbol" w:hint="default"/>
        <w:sz w:val="20"/>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ApX/fOzPNn3VFJUmHThsKaFAAXY=" w:salt="7MvndV3SJy4dtDWXSghcy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A78"/>
    <w:rsid w:val="0000116F"/>
    <w:rsid w:val="000052DF"/>
    <w:rsid w:val="000076DC"/>
    <w:rsid w:val="00016702"/>
    <w:rsid w:val="00023E0C"/>
    <w:rsid w:val="00032BAB"/>
    <w:rsid w:val="00042906"/>
    <w:rsid w:val="00045905"/>
    <w:rsid w:val="00053D2F"/>
    <w:rsid w:val="00056EC8"/>
    <w:rsid w:val="00061E89"/>
    <w:rsid w:val="000857C7"/>
    <w:rsid w:val="00086C54"/>
    <w:rsid w:val="000D57A3"/>
    <w:rsid w:val="000D704B"/>
    <w:rsid w:val="000E2C40"/>
    <w:rsid w:val="00102CA5"/>
    <w:rsid w:val="00103021"/>
    <w:rsid w:val="00104D31"/>
    <w:rsid w:val="001142D7"/>
    <w:rsid w:val="00120E57"/>
    <w:rsid w:val="0012421A"/>
    <w:rsid w:val="00125214"/>
    <w:rsid w:val="00151392"/>
    <w:rsid w:val="00161834"/>
    <w:rsid w:val="00170C8F"/>
    <w:rsid w:val="001A2D19"/>
    <w:rsid w:val="001B1D0C"/>
    <w:rsid w:val="001C02A1"/>
    <w:rsid w:val="001C13BA"/>
    <w:rsid w:val="001D1F68"/>
    <w:rsid w:val="001D439C"/>
    <w:rsid w:val="001D782B"/>
    <w:rsid w:val="001F598E"/>
    <w:rsid w:val="002017BB"/>
    <w:rsid w:val="0021272C"/>
    <w:rsid w:val="00213F31"/>
    <w:rsid w:val="0022127D"/>
    <w:rsid w:val="00231607"/>
    <w:rsid w:val="00233ABE"/>
    <w:rsid w:val="00233AF8"/>
    <w:rsid w:val="00245370"/>
    <w:rsid w:val="00250922"/>
    <w:rsid w:val="00250FC4"/>
    <w:rsid w:val="00280A48"/>
    <w:rsid w:val="002917D4"/>
    <w:rsid w:val="002924F3"/>
    <w:rsid w:val="00294947"/>
    <w:rsid w:val="002A083B"/>
    <w:rsid w:val="002A3EB1"/>
    <w:rsid w:val="002A48D4"/>
    <w:rsid w:val="002A494A"/>
    <w:rsid w:val="002B4181"/>
    <w:rsid w:val="002C301D"/>
    <w:rsid w:val="002D0B64"/>
    <w:rsid w:val="002D631F"/>
    <w:rsid w:val="002F60A9"/>
    <w:rsid w:val="003065B6"/>
    <w:rsid w:val="00311365"/>
    <w:rsid w:val="00311700"/>
    <w:rsid w:val="0032258A"/>
    <w:rsid w:val="00327DA8"/>
    <w:rsid w:val="00333102"/>
    <w:rsid w:val="00334264"/>
    <w:rsid w:val="00350CC3"/>
    <w:rsid w:val="00365640"/>
    <w:rsid w:val="0036671A"/>
    <w:rsid w:val="00371695"/>
    <w:rsid w:val="003854C2"/>
    <w:rsid w:val="00390B57"/>
    <w:rsid w:val="003918E1"/>
    <w:rsid w:val="00394911"/>
    <w:rsid w:val="003A1B66"/>
    <w:rsid w:val="003A3C88"/>
    <w:rsid w:val="003A7AF2"/>
    <w:rsid w:val="003B6BD4"/>
    <w:rsid w:val="003E385A"/>
    <w:rsid w:val="003E6841"/>
    <w:rsid w:val="003F3651"/>
    <w:rsid w:val="003F416E"/>
    <w:rsid w:val="003F64A2"/>
    <w:rsid w:val="003F7C98"/>
    <w:rsid w:val="00405EDF"/>
    <w:rsid w:val="004100E1"/>
    <w:rsid w:val="004126B6"/>
    <w:rsid w:val="004157F7"/>
    <w:rsid w:val="00431D2B"/>
    <w:rsid w:val="00450BBB"/>
    <w:rsid w:val="00454B19"/>
    <w:rsid w:val="0046185D"/>
    <w:rsid w:val="00461FE2"/>
    <w:rsid w:val="004643A2"/>
    <w:rsid w:val="004821D5"/>
    <w:rsid w:val="004A2CF2"/>
    <w:rsid w:val="004A69AC"/>
    <w:rsid w:val="004A6FF6"/>
    <w:rsid w:val="004B0D50"/>
    <w:rsid w:val="004C7BCE"/>
    <w:rsid w:val="004D26C8"/>
    <w:rsid w:val="004E4344"/>
    <w:rsid w:val="004E5FE8"/>
    <w:rsid w:val="004F1E99"/>
    <w:rsid w:val="004F24FC"/>
    <w:rsid w:val="004F387C"/>
    <w:rsid w:val="004F7702"/>
    <w:rsid w:val="00503395"/>
    <w:rsid w:val="00516463"/>
    <w:rsid w:val="005317DA"/>
    <w:rsid w:val="00533F5A"/>
    <w:rsid w:val="00536D21"/>
    <w:rsid w:val="00537858"/>
    <w:rsid w:val="005432D2"/>
    <w:rsid w:val="005470F1"/>
    <w:rsid w:val="005604D9"/>
    <w:rsid w:val="005641C0"/>
    <w:rsid w:val="00565E09"/>
    <w:rsid w:val="00566254"/>
    <w:rsid w:val="00566B08"/>
    <w:rsid w:val="00571048"/>
    <w:rsid w:val="00571096"/>
    <w:rsid w:val="005725D2"/>
    <w:rsid w:val="0058582B"/>
    <w:rsid w:val="005A552E"/>
    <w:rsid w:val="005B013E"/>
    <w:rsid w:val="005C190B"/>
    <w:rsid w:val="005C7CAA"/>
    <w:rsid w:val="005D4E66"/>
    <w:rsid w:val="005D5093"/>
    <w:rsid w:val="005D6548"/>
    <w:rsid w:val="005E4837"/>
    <w:rsid w:val="005E75D2"/>
    <w:rsid w:val="005F22E5"/>
    <w:rsid w:val="005F439E"/>
    <w:rsid w:val="006034A0"/>
    <w:rsid w:val="00603B7F"/>
    <w:rsid w:val="006177D7"/>
    <w:rsid w:val="00631C83"/>
    <w:rsid w:val="00636B59"/>
    <w:rsid w:val="00650A52"/>
    <w:rsid w:val="00653105"/>
    <w:rsid w:val="0065658A"/>
    <w:rsid w:val="00660A95"/>
    <w:rsid w:val="00662B8C"/>
    <w:rsid w:val="00675BAD"/>
    <w:rsid w:val="00677408"/>
    <w:rsid w:val="006810D2"/>
    <w:rsid w:val="00685054"/>
    <w:rsid w:val="006B7497"/>
    <w:rsid w:val="006C79EA"/>
    <w:rsid w:val="006E39E8"/>
    <w:rsid w:val="006F21A8"/>
    <w:rsid w:val="007045BA"/>
    <w:rsid w:val="00707EC6"/>
    <w:rsid w:val="0071092E"/>
    <w:rsid w:val="0071404E"/>
    <w:rsid w:val="007269C5"/>
    <w:rsid w:val="00733E4D"/>
    <w:rsid w:val="00737C7A"/>
    <w:rsid w:val="00760199"/>
    <w:rsid w:val="0076630C"/>
    <w:rsid w:val="00772CE6"/>
    <w:rsid w:val="0078376B"/>
    <w:rsid w:val="00784BE0"/>
    <w:rsid w:val="00791CC6"/>
    <w:rsid w:val="00793706"/>
    <w:rsid w:val="007940F3"/>
    <w:rsid w:val="007948D4"/>
    <w:rsid w:val="00796D5C"/>
    <w:rsid w:val="007973D8"/>
    <w:rsid w:val="007A70A2"/>
    <w:rsid w:val="007B61B3"/>
    <w:rsid w:val="007C1FCC"/>
    <w:rsid w:val="007C4779"/>
    <w:rsid w:val="007E04AB"/>
    <w:rsid w:val="00813B9A"/>
    <w:rsid w:val="00816662"/>
    <w:rsid w:val="00832E87"/>
    <w:rsid w:val="0084470D"/>
    <w:rsid w:val="00862B9B"/>
    <w:rsid w:val="00863D1F"/>
    <w:rsid w:val="00866993"/>
    <w:rsid w:val="00881FCB"/>
    <w:rsid w:val="008A5D47"/>
    <w:rsid w:val="008A7CEE"/>
    <w:rsid w:val="008B0228"/>
    <w:rsid w:val="008B2EF5"/>
    <w:rsid w:val="008B4305"/>
    <w:rsid w:val="008E55DA"/>
    <w:rsid w:val="008F2B69"/>
    <w:rsid w:val="0090016B"/>
    <w:rsid w:val="009043A7"/>
    <w:rsid w:val="0091364C"/>
    <w:rsid w:val="009177AF"/>
    <w:rsid w:val="00920891"/>
    <w:rsid w:val="0092325F"/>
    <w:rsid w:val="00930FB9"/>
    <w:rsid w:val="00952D17"/>
    <w:rsid w:val="00972B8A"/>
    <w:rsid w:val="00983F1F"/>
    <w:rsid w:val="009911DF"/>
    <w:rsid w:val="009922C5"/>
    <w:rsid w:val="00994317"/>
    <w:rsid w:val="009974CF"/>
    <w:rsid w:val="009A64E4"/>
    <w:rsid w:val="009B5151"/>
    <w:rsid w:val="009C09B1"/>
    <w:rsid w:val="009C1301"/>
    <w:rsid w:val="009C45CA"/>
    <w:rsid w:val="009F034C"/>
    <w:rsid w:val="009F2B74"/>
    <w:rsid w:val="00A00EC1"/>
    <w:rsid w:val="00A020C0"/>
    <w:rsid w:val="00A054BE"/>
    <w:rsid w:val="00A31BE9"/>
    <w:rsid w:val="00A32C61"/>
    <w:rsid w:val="00A41E97"/>
    <w:rsid w:val="00A432CA"/>
    <w:rsid w:val="00A7228B"/>
    <w:rsid w:val="00A74FC8"/>
    <w:rsid w:val="00A750E4"/>
    <w:rsid w:val="00A77F5A"/>
    <w:rsid w:val="00AB59E8"/>
    <w:rsid w:val="00AF4C1B"/>
    <w:rsid w:val="00B207E5"/>
    <w:rsid w:val="00B25C86"/>
    <w:rsid w:val="00B26F26"/>
    <w:rsid w:val="00B42AA6"/>
    <w:rsid w:val="00B42B73"/>
    <w:rsid w:val="00B47220"/>
    <w:rsid w:val="00B53E93"/>
    <w:rsid w:val="00B560DB"/>
    <w:rsid w:val="00B6258D"/>
    <w:rsid w:val="00B65C91"/>
    <w:rsid w:val="00B662B1"/>
    <w:rsid w:val="00B8535B"/>
    <w:rsid w:val="00B860C8"/>
    <w:rsid w:val="00B873BB"/>
    <w:rsid w:val="00B96EE8"/>
    <w:rsid w:val="00BA0368"/>
    <w:rsid w:val="00BA1D2F"/>
    <w:rsid w:val="00BA3978"/>
    <w:rsid w:val="00BB5C88"/>
    <w:rsid w:val="00BB7C79"/>
    <w:rsid w:val="00BC1AA2"/>
    <w:rsid w:val="00BC1C89"/>
    <w:rsid w:val="00BC4184"/>
    <w:rsid w:val="00BE09F3"/>
    <w:rsid w:val="00BF5470"/>
    <w:rsid w:val="00C016CD"/>
    <w:rsid w:val="00C1376D"/>
    <w:rsid w:val="00C2022F"/>
    <w:rsid w:val="00C254F0"/>
    <w:rsid w:val="00C27EAC"/>
    <w:rsid w:val="00C3185F"/>
    <w:rsid w:val="00C50B88"/>
    <w:rsid w:val="00C54793"/>
    <w:rsid w:val="00C77D71"/>
    <w:rsid w:val="00C81604"/>
    <w:rsid w:val="00C85344"/>
    <w:rsid w:val="00C8775E"/>
    <w:rsid w:val="00C92C5A"/>
    <w:rsid w:val="00CA4951"/>
    <w:rsid w:val="00CB1E48"/>
    <w:rsid w:val="00CB23C2"/>
    <w:rsid w:val="00CB5C5E"/>
    <w:rsid w:val="00CB7E5E"/>
    <w:rsid w:val="00CC13A2"/>
    <w:rsid w:val="00CC317B"/>
    <w:rsid w:val="00CE4AA7"/>
    <w:rsid w:val="00CF3FB3"/>
    <w:rsid w:val="00D02FEB"/>
    <w:rsid w:val="00D066CF"/>
    <w:rsid w:val="00D140E5"/>
    <w:rsid w:val="00D41E84"/>
    <w:rsid w:val="00D570A2"/>
    <w:rsid w:val="00D8529C"/>
    <w:rsid w:val="00D9068A"/>
    <w:rsid w:val="00D96E58"/>
    <w:rsid w:val="00DB40BA"/>
    <w:rsid w:val="00DB75E3"/>
    <w:rsid w:val="00DC084D"/>
    <w:rsid w:val="00DD7AC4"/>
    <w:rsid w:val="00DE729B"/>
    <w:rsid w:val="00DF78CA"/>
    <w:rsid w:val="00E12FF9"/>
    <w:rsid w:val="00E20744"/>
    <w:rsid w:val="00E52D96"/>
    <w:rsid w:val="00E53F41"/>
    <w:rsid w:val="00E548E4"/>
    <w:rsid w:val="00E635B4"/>
    <w:rsid w:val="00E639AA"/>
    <w:rsid w:val="00E8341F"/>
    <w:rsid w:val="00E86F7F"/>
    <w:rsid w:val="00E90D27"/>
    <w:rsid w:val="00E924A9"/>
    <w:rsid w:val="00E933CD"/>
    <w:rsid w:val="00EA0C67"/>
    <w:rsid w:val="00EA6AB1"/>
    <w:rsid w:val="00EA6CC9"/>
    <w:rsid w:val="00EB0155"/>
    <w:rsid w:val="00EB0ADD"/>
    <w:rsid w:val="00EB12D4"/>
    <w:rsid w:val="00EC7BE1"/>
    <w:rsid w:val="00EE2D10"/>
    <w:rsid w:val="00EF61E0"/>
    <w:rsid w:val="00F02617"/>
    <w:rsid w:val="00F0354F"/>
    <w:rsid w:val="00F116DD"/>
    <w:rsid w:val="00F11D34"/>
    <w:rsid w:val="00F272BA"/>
    <w:rsid w:val="00F30FD7"/>
    <w:rsid w:val="00F3344D"/>
    <w:rsid w:val="00F3419D"/>
    <w:rsid w:val="00F42FDE"/>
    <w:rsid w:val="00F44559"/>
    <w:rsid w:val="00F4484A"/>
    <w:rsid w:val="00F6776F"/>
    <w:rsid w:val="00F83DBF"/>
    <w:rsid w:val="00F8481B"/>
    <w:rsid w:val="00F919B5"/>
    <w:rsid w:val="00F94C3D"/>
    <w:rsid w:val="00F94F4C"/>
    <w:rsid w:val="00FA086B"/>
    <w:rsid w:val="00FA2598"/>
    <w:rsid w:val="00FA6DAC"/>
    <w:rsid w:val="00FB18EF"/>
    <w:rsid w:val="00FB4F02"/>
    <w:rsid w:val="00FB74E0"/>
    <w:rsid w:val="00FC2D68"/>
    <w:rsid w:val="00FD3B23"/>
    <w:rsid w:val="00FD71BE"/>
    <w:rsid w:val="00FE0EE5"/>
    <w:rsid w:val="00FE2A4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ind w:left="357"/>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tabs>
        <w:tab w:val="num" w:pos="720"/>
      </w:tabs>
      <w:ind w:left="720"/>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character" w:styleId="Strong">
    <w:name w:val="Strong"/>
    <w:uiPriority w:val="99"/>
    <w:qFormat/>
    <w:locked/>
    <w:rsid w:val="00677408"/>
    <w:rPr>
      <w:rFonts w:cs="Times New Roman"/>
      <w:b/>
    </w:rPr>
  </w:style>
  <w:style w:type="paragraph" w:styleId="FootnoteText">
    <w:name w:val="footnote text"/>
    <w:basedOn w:val="Normal"/>
    <w:link w:val="FootnoteTextChar"/>
    <w:uiPriority w:val="99"/>
    <w:semiHidden/>
    <w:unhideWhenUsed/>
    <w:rsid w:val="003E6841"/>
    <w:rPr>
      <w:sz w:val="20"/>
      <w:szCs w:val="20"/>
    </w:rPr>
  </w:style>
  <w:style w:type="character" w:customStyle="1" w:styleId="FootnoteTextChar">
    <w:name w:val="Footnote Text Char"/>
    <w:link w:val="FootnoteText"/>
    <w:uiPriority w:val="99"/>
    <w:semiHidden/>
    <w:locked/>
    <w:rsid w:val="003E6841"/>
    <w:rPr>
      <w:rFonts w:ascii="Tahoma" w:eastAsia="MS Mincho" w:hAnsi="Tahoma" w:cs="Tahoma"/>
      <w:sz w:val="20"/>
      <w:szCs w:val="20"/>
      <w:lang w:val="x-none" w:eastAsia="en-US"/>
    </w:rPr>
  </w:style>
  <w:style w:type="character" w:styleId="FootnoteReference">
    <w:name w:val="footnote reference"/>
    <w:uiPriority w:val="99"/>
    <w:semiHidden/>
    <w:unhideWhenUsed/>
    <w:rsid w:val="003E684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796957">
      <w:marLeft w:val="0"/>
      <w:marRight w:val="0"/>
      <w:marTop w:val="0"/>
      <w:marBottom w:val="0"/>
      <w:divBdr>
        <w:top w:val="none" w:sz="0" w:space="0" w:color="auto"/>
        <w:left w:val="none" w:sz="0" w:space="0" w:color="auto"/>
        <w:bottom w:val="none" w:sz="0" w:space="0" w:color="auto"/>
        <w:right w:val="none" w:sz="0" w:space="0" w:color="auto"/>
      </w:divBdr>
    </w:div>
    <w:div w:id="1566796958">
      <w:marLeft w:val="0"/>
      <w:marRight w:val="0"/>
      <w:marTop w:val="0"/>
      <w:marBottom w:val="0"/>
      <w:divBdr>
        <w:top w:val="none" w:sz="0" w:space="0" w:color="auto"/>
        <w:left w:val="none" w:sz="0" w:space="0" w:color="auto"/>
        <w:bottom w:val="none" w:sz="0" w:space="0" w:color="auto"/>
        <w:right w:val="none" w:sz="0" w:space="0" w:color="auto"/>
      </w:divBdr>
    </w:div>
    <w:div w:id="1566796960">
      <w:marLeft w:val="0"/>
      <w:marRight w:val="0"/>
      <w:marTop w:val="0"/>
      <w:marBottom w:val="0"/>
      <w:divBdr>
        <w:top w:val="none" w:sz="0" w:space="0" w:color="auto"/>
        <w:left w:val="none" w:sz="0" w:space="0" w:color="auto"/>
        <w:bottom w:val="none" w:sz="0" w:space="0" w:color="auto"/>
        <w:right w:val="none" w:sz="0" w:space="0" w:color="auto"/>
      </w:divBdr>
      <w:divsChild>
        <w:div w:id="1566796955">
          <w:marLeft w:val="0"/>
          <w:marRight w:val="0"/>
          <w:marTop w:val="0"/>
          <w:marBottom w:val="0"/>
          <w:divBdr>
            <w:top w:val="none" w:sz="0" w:space="0" w:color="auto"/>
            <w:left w:val="none" w:sz="0" w:space="0" w:color="auto"/>
            <w:bottom w:val="none" w:sz="0" w:space="0" w:color="auto"/>
            <w:right w:val="none" w:sz="0" w:space="0" w:color="auto"/>
          </w:divBdr>
          <w:divsChild>
            <w:div w:id="1566796956">
              <w:marLeft w:val="0"/>
              <w:marRight w:val="0"/>
              <w:marTop w:val="0"/>
              <w:marBottom w:val="0"/>
              <w:divBdr>
                <w:top w:val="none" w:sz="0" w:space="0" w:color="auto"/>
                <w:left w:val="none" w:sz="0" w:space="0" w:color="auto"/>
                <w:bottom w:val="none" w:sz="0" w:space="0" w:color="auto"/>
                <w:right w:val="none" w:sz="0" w:space="0" w:color="auto"/>
              </w:divBdr>
              <w:divsChild>
                <w:div w:id="156679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796961">
      <w:marLeft w:val="0"/>
      <w:marRight w:val="0"/>
      <w:marTop w:val="0"/>
      <w:marBottom w:val="0"/>
      <w:divBdr>
        <w:top w:val="none" w:sz="0" w:space="0" w:color="auto"/>
        <w:left w:val="none" w:sz="0" w:space="0" w:color="auto"/>
        <w:bottom w:val="none" w:sz="0" w:space="0" w:color="auto"/>
        <w:right w:val="none" w:sz="0" w:space="0" w:color="auto"/>
      </w:divBdr>
    </w:div>
    <w:div w:id="1566796962">
      <w:marLeft w:val="0"/>
      <w:marRight w:val="0"/>
      <w:marTop w:val="0"/>
      <w:marBottom w:val="0"/>
      <w:divBdr>
        <w:top w:val="none" w:sz="0" w:space="0" w:color="auto"/>
        <w:left w:val="none" w:sz="0" w:space="0" w:color="auto"/>
        <w:bottom w:val="none" w:sz="0" w:space="0" w:color="auto"/>
        <w:right w:val="none" w:sz="0" w:space="0" w:color="auto"/>
      </w:divBdr>
    </w:div>
    <w:div w:id="1566796963">
      <w:marLeft w:val="0"/>
      <w:marRight w:val="0"/>
      <w:marTop w:val="0"/>
      <w:marBottom w:val="0"/>
      <w:divBdr>
        <w:top w:val="none" w:sz="0" w:space="0" w:color="auto"/>
        <w:left w:val="none" w:sz="0" w:space="0" w:color="auto"/>
        <w:bottom w:val="none" w:sz="0" w:space="0" w:color="auto"/>
        <w:right w:val="none" w:sz="0" w:space="0" w:color="auto"/>
      </w:divBdr>
    </w:div>
    <w:div w:id="15667969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BE5FF-77F7-41C3-94A8-D63BB3E71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4493</Words>
  <Characters>25613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2012-07-19T16:40:00Z</dcterms:created>
  <dcterms:modified xsi:type="dcterms:W3CDTF">2012-07-19T19:54:00Z</dcterms:modified>
</cp:coreProperties>
</file>